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19A" w:rsidRPr="001C2B9A" w:rsidRDefault="004D219A" w:rsidP="004D219A">
      <w:pPr>
        <w:jc w:val="center"/>
        <w:rPr>
          <w:rFonts w:ascii="Calibri" w:hAnsi="Calibri" w:cs="Arial"/>
          <w:b/>
          <w:bCs/>
        </w:rPr>
      </w:pPr>
      <w:r w:rsidRPr="001C2B9A">
        <w:rPr>
          <w:rFonts w:ascii="Calibri" w:hAnsi="Calibri" w:cs="Arial"/>
          <w:b/>
          <w:bCs/>
        </w:rPr>
        <w:t>Prehľad právnych predpisov súvisiacich so životným prostredím</w:t>
      </w:r>
      <w:r w:rsidR="008B025B" w:rsidRPr="001C2B9A">
        <w:rPr>
          <w:rFonts w:ascii="Calibri" w:hAnsi="Calibri" w:cs="Arial"/>
          <w:b/>
          <w:bCs/>
        </w:rPr>
        <w:t xml:space="preserve"> za</w:t>
      </w:r>
      <w:r w:rsidR="003E6632" w:rsidRPr="001C2B9A">
        <w:rPr>
          <w:rFonts w:ascii="Calibri" w:hAnsi="Calibri" w:cs="Arial"/>
          <w:b/>
          <w:bCs/>
        </w:rPr>
        <w:t xml:space="preserve"> oblasť Zdravie</w:t>
      </w:r>
    </w:p>
    <w:p w:rsidR="004D219A" w:rsidRPr="001C2B9A" w:rsidRDefault="004D219A" w:rsidP="004D219A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4D219A" w:rsidRPr="001C2B9A" w:rsidRDefault="004D219A" w:rsidP="004D219A">
      <w:pPr>
        <w:jc w:val="right"/>
        <w:rPr>
          <w:rFonts w:ascii="Calibri" w:hAnsi="Calibri" w:cs="Arial"/>
          <w:bCs/>
          <w:sz w:val="22"/>
          <w:szCs w:val="22"/>
        </w:rPr>
      </w:pPr>
      <w:r w:rsidRPr="001C2B9A">
        <w:rPr>
          <w:rFonts w:ascii="Calibri" w:hAnsi="Calibri" w:cs="Arial"/>
          <w:bCs/>
          <w:sz w:val="22"/>
          <w:szCs w:val="22"/>
        </w:rPr>
        <w:t xml:space="preserve">Aktualizované </w:t>
      </w:r>
      <w:r w:rsidR="00556E0D" w:rsidRPr="001C2B9A">
        <w:rPr>
          <w:rFonts w:ascii="Calibri" w:hAnsi="Calibri" w:cs="Arial"/>
          <w:bCs/>
          <w:sz w:val="22"/>
          <w:szCs w:val="22"/>
        </w:rPr>
        <w:t>k </w:t>
      </w:r>
      <w:r w:rsidR="006A732D" w:rsidRPr="001C2B9A">
        <w:rPr>
          <w:rFonts w:ascii="Calibri" w:hAnsi="Calibri" w:cs="Arial"/>
          <w:bCs/>
          <w:sz w:val="22"/>
          <w:szCs w:val="22"/>
        </w:rPr>
        <w:t>25</w:t>
      </w:r>
      <w:r w:rsidR="00556E0D" w:rsidRPr="001C2B9A">
        <w:rPr>
          <w:rFonts w:ascii="Calibri" w:hAnsi="Calibri" w:cs="Arial"/>
          <w:bCs/>
          <w:sz w:val="22"/>
          <w:szCs w:val="22"/>
        </w:rPr>
        <w:t xml:space="preserve">. </w:t>
      </w:r>
      <w:r w:rsidR="006A732D" w:rsidRPr="001C2B9A">
        <w:rPr>
          <w:rFonts w:ascii="Calibri" w:hAnsi="Calibri" w:cs="Arial"/>
          <w:bCs/>
          <w:sz w:val="22"/>
          <w:szCs w:val="22"/>
        </w:rPr>
        <w:t>3</w:t>
      </w:r>
      <w:r w:rsidR="00556E0D" w:rsidRPr="001C2B9A">
        <w:rPr>
          <w:rFonts w:ascii="Calibri" w:hAnsi="Calibri" w:cs="Arial"/>
          <w:bCs/>
          <w:sz w:val="22"/>
          <w:szCs w:val="22"/>
        </w:rPr>
        <w:t>. 201</w:t>
      </w:r>
      <w:r w:rsidR="006A732D" w:rsidRPr="001C2B9A">
        <w:rPr>
          <w:rFonts w:ascii="Calibri" w:hAnsi="Calibri" w:cs="Arial"/>
          <w:bCs/>
          <w:sz w:val="22"/>
          <w:szCs w:val="22"/>
        </w:rPr>
        <w:t>9</w:t>
      </w:r>
    </w:p>
    <w:p w:rsidR="004D219A" w:rsidRPr="001C2B9A" w:rsidRDefault="004D219A" w:rsidP="009F0ACF">
      <w:pPr>
        <w:jc w:val="both"/>
        <w:rPr>
          <w:rStyle w:val="Zvraznenie"/>
          <w:rFonts w:ascii="Calibri" w:hAnsi="Calibri" w:cs="Arial"/>
          <w:b/>
          <w:bCs/>
          <w:i w:val="0"/>
          <w:sz w:val="22"/>
          <w:szCs w:val="22"/>
        </w:rPr>
      </w:pPr>
    </w:p>
    <w:p w:rsidR="00627CE5" w:rsidRPr="001C2B9A" w:rsidRDefault="00627CE5" w:rsidP="00627CE5">
      <w:pPr>
        <w:spacing w:before="240"/>
        <w:rPr>
          <w:rFonts w:ascii="Calibri" w:hAnsi="Calibri"/>
          <w:sz w:val="22"/>
          <w:szCs w:val="22"/>
        </w:rPr>
      </w:pPr>
      <w:r w:rsidRPr="001C2B9A">
        <w:rPr>
          <w:rFonts w:ascii="Calibri" w:hAnsi="Calibri"/>
          <w:b/>
          <w:sz w:val="22"/>
          <w:szCs w:val="22"/>
        </w:rPr>
        <w:t xml:space="preserve">Zákon NRSR č. </w:t>
      </w:r>
      <w:hyperlink r:id="rId7" w:tooltip="Odkaz na predpis alebo ustanovenie" w:history="1">
        <w:r w:rsidRPr="001C2B9A">
          <w:rPr>
            <w:rStyle w:val="Hypertextovprepojenie"/>
            <w:rFonts w:ascii="Calibri" w:hAnsi="Calibri"/>
            <w:b/>
            <w:color w:val="auto"/>
            <w:sz w:val="22"/>
            <w:szCs w:val="22"/>
            <w:u w:val="none"/>
          </w:rPr>
          <w:t>355/2007</w:t>
        </w:r>
      </w:hyperlink>
      <w:r w:rsidRPr="001C2B9A">
        <w:rPr>
          <w:rFonts w:ascii="Calibri" w:hAnsi="Calibri"/>
          <w:b/>
          <w:sz w:val="22"/>
          <w:szCs w:val="22"/>
        </w:rPr>
        <w:t xml:space="preserve"> Z. z. o ochrane, podpore a rozvoji verejného zdravia a o zmene a doplnení niektorých zákonov</w:t>
      </w:r>
      <w:r w:rsidRPr="001C2B9A">
        <w:rPr>
          <w:rFonts w:ascii="Calibri" w:hAnsi="Calibri"/>
          <w:sz w:val="22"/>
          <w:szCs w:val="22"/>
        </w:rPr>
        <w:t xml:space="preserve"> </w:t>
      </w:r>
      <w:r w:rsidRPr="001C2B9A">
        <w:rPr>
          <w:rFonts w:ascii="Calibri" w:hAnsi="Calibri"/>
          <w:b/>
          <w:sz w:val="22"/>
          <w:szCs w:val="22"/>
        </w:rPr>
        <w:t>v znení zákona č. 140/2008 Z. z., zákona č. 461/2008 Z. z., zákona č. 540/2008 Z. z., zákona č. 170/2009 Z. z., zákona č. 67/2010 Z. z., zákona č. 132/2010 Z. z., zákona č. 136/2010 Z. z., zákona č. 172/2011 Z. z., zákona č. 470/2011 Z. z., zákona č. 306/2012 Z. z., zákona č. 74/2013 Z. z., zákona č. 153/2013 Z. z., zákona č. 204/2014 Z. z., zákona č. 77/2015 Z. z., zákona č. 403/2015 Z. z., zákona č. 91/2016 Z. z., zákona č. 125/2016 Z. z., zákona č. 355/2016 Z. z., zákona č. 40/2017 Z.</w:t>
      </w:r>
      <w:r w:rsidR="006A732D" w:rsidRPr="001C2B9A">
        <w:rPr>
          <w:rFonts w:ascii="Calibri" w:hAnsi="Calibri"/>
          <w:b/>
          <w:sz w:val="22"/>
          <w:szCs w:val="22"/>
        </w:rPr>
        <w:t xml:space="preserve"> z., zákona č. 150/2017 Z. z., </w:t>
      </w:r>
      <w:r w:rsidRPr="001C2B9A">
        <w:rPr>
          <w:rFonts w:ascii="Calibri" w:hAnsi="Calibri"/>
          <w:b/>
          <w:sz w:val="22"/>
          <w:szCs w:val="22"/>
        </w:rPr>
        <w:t>zákona č. 289/2017 Z. z.</w:t>
      </w:r>
      <w:r w:rsidRPr="001C2B9A">
        <w:rPr>
          <w:rFonts w:ascii="Calibri" w:hAnsi="Calibri"/>
          <w:sz w:val="22"/>
          <w:szCs w:val="22"/>
        </w:rPr>
        <w:t xml:space="preserve"> </w:t>
      </w:r>
      <w:r w:rsidR="006A732D" w:rsidRPr="001C2B9A">
        <w:rPr>
          <w:rFonts w:ascii="Calibri" w:hAnsi="Calibri"/>
          <w:b/>
          <w:sz w:val="22"/>
          <w:szCs w:val="22"/>
        </w:rPr>
        <w:t>a</w:t>
      </w:r>
      <w:r w:rsidR="006A732D" w:rsidRPr="001C2B9A">
        <w:rPr>
          <w:rFonts w:ascii="Calibri" w:hAnsi="Calibri"/>
          <w:sz w:val="22"/>
          <w:szCs w:val="22"/>
        </w:rPr>
        <w:t xml:space="preserve"> </w:t>
      </w:r>
      <w:r w:rsidR="006A732D" w:rsidRPr="001C2B9A">
        <w:rPr>
          <w:rFonts w:ascii="Calibri" w:hAnsi="Calibri"/>
          <w:b/>
          <w:sz w:val="22"/>
          <w:szCs w:val="22"/>
        </w:rPr>
        <w:t>zákona č. 475/2019 Z. z.</w:t>
      </w:r>
      <w:r w:rsidRPr="001C2B9A">
        <w:rPr>
          <w:rFonts w:ascii="Calibri" w:hAnsi="Calibri"/>
          <w:sz w:val="22"/>
          <w:szCs w:val="22"/>
        </w:rPr>
        <w:t xml:space="preserve"> </w:t>
      </w:r>
    </w:p>
    <w:p w:rsidR="00F84A72" w:rsidRPr="001C2B9A" w:rsidRDefault="00EA7B33" w:rsidP="00F84A72">
      <w:pPr>
        <w:rPr>
          <w:rFonts w:ascii="Calibri" w:hAnsi="Calibri" w:cs="Arial"/>
          <w:sz w:val="22"/>
          <w:szCs w:val="22"/>
        </w:rPr>
      </w:pPr>
      <w:r w:rsidRPr="001C2B9A">
        <w:rPr>
          <w:rFonts w:ascii="Calibri" w:hAnsi="Calibri" w:cs="Arial"/>
          <w:sz w:val="22"/>
          <w:szCs w:val="22"/>
        </w:rPr>
        <w:t>Z</w:t>
      </w:r>
      <w:r w:rsidR="00F84A72" w:rsidRPr="001C2B9A">
        <w:rPr>
          <w:rFonts w:ascii="Calibri" w:hAnsi="Calibri" w:cs="Arial"/>
          <w:sz w:val="22"/>
          <w:szCs w:val="22"/>
        </w:rPr>
        <w:t>ákon ustanovuje</w:t>
      </w:r>
      <w:r w:rsidR="00B025C0" w:rsidRPr="001C2B9A">
        <w:rPr>
          <w:rFonts w:ascii="Calibri" w:hAnsi="Calibri" w:cs="Arial"/>
          <w:sz w:val="22"/>
          <w:szCs w:val="22"/>
        </w:rPr>
        <w:t>:</w:t>
      </w:r>
    </w:p>
    <w:p w:rsidR="004D18D0" w:rsidRPr="001C2B9A" w:rsidRDefault="004D18D0" w:rsidP="004D18D0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1C2B9A">
        <w:rPr>
          <w:rFonts w:ascii="Calibri" w:hAnsi="Calibri"/>
          <w:sz w:val="22"/>
          <w:szCs w:val="22"/>
        </w:rPr>
        <w:t>organizáciu a výkon verejného zdravotníctva,</w:t>
      </w:r>
    </w:p>
    <w:p w:rsidR="004D18D0" w:rsidRPr="001C2B9A" w:rsidRDefault="004D18D0" w:rsidP="004D18D0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1C2B9A">
        <w:rPr>
          <w:rFonts w:ascii="Calibri" w:hAnsi="Calibri"/>
          <w:sz w:val="22"/>
          <w:szCs w:val="22"/>
        </w:rPr>
        <w:t>vykonávanie prevencie ochorení a iných porúch zdravia,</w:t>
      </w:r>
    </w:p>
    <w:p w:rsidR="004D18D0" w:rsidRPr="001C2B9A" w:rsidRDefault="004D18D0" w:rsidP="004D18D0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1C2B9A">
        <w:rPr>
          <w:rFonts w:ascii="Calibri" w:hAnsi="Calibri"/>
          <w:sz w:val="22"/>
          <w:szCs w:val="22"/>
        </w:rPr>
        <w:t>zriaďovanie a činnosť komisií na preskúšanie odbornej spôsobilosti,</w:t>
      </w:r>
    </w:p>
    <w:p w:rsidR="004D18D0" w:rsidRPr="001C2B9A" w:rsidRDefault="004D18D0" w:rsidP="004D18D0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1C2B9A">
        <w:rPr>
          <w:rFonts w:ascii="Calibri" w:hAnsi="Calibri"/>
          <w:sz w:val="22"/>
          <w:szCs w:val="22"/>
        </w:rPr>
        <w:t>požiadavky na odbornú spôsobilosť a vydávanie osvedčení o odbornej spôsobilosti,</w:t>
      </w:r>
    </w:p>
    <w:p w:rsidR="004D18D0" w:rsidRPr="001C2B9A" w:rsidRDefault="004D18D0" w:rsidP="004D18D0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1C2B9A">
        <w:rPr>
          <w:rFonts w:ascii="Calibri" w:hAnsi="Calibri"/>
          <w:sz w:val="22"/>
          <w:szCs w:val="22"/>
        </w:rPr>
        <w:t>požiadavky na zdravé životné podmienky a zdravé pracovné podmienky,</w:t>
      </w:r>
    </w:p>
    <w:p w:rsidR="004D18D0" w:rsidRPr="001C2B9A" w:rsidRDefault="004D18D0" w:rsidP="004D18D0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1C2B9A">
        <w:rPr>
          <w:rFonts w:ascii="Calibri" w:hAnsi="Calibri"/>
          <w:sz w:val="22"/>
          <w:szCs w:val="22"/>
        </w:rPr>
        <w:t xml:space="preserve">opatrenia orgánov štátnej správy na úseku verejného zdravotníctva (ďalej len „orgány verejného zdravotníctva“) pri ohrozeniach verejného zdravia, </w:t>
      </w:r>
    </w:p>
    <w:p w:rsidR="004D18D0" w:rsidRPr="001C2B9A" w:rsidRDefault="004D18D0" w:rsidP="004D18D0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1C2B9A">
        <w:rPr>
          <w:rFonts w:ascii="Calibri" w:hAnsi="Calibri"/>
          <w:sz w:val="22"/>
          <w:szCs w:val="22"/>
        </w:rPr>
        <w:t xml:space="preserve">povinnosti fyzických osôb a právnických osôb pri ochrane, podpore a rozvoji verejného zdravia, </w:t>
      </w:r>
    </w:p>
    <w:p w:rsidR="004D18D0" w:rsidRPr="001C2B9A" w:rsidRDefault="004D18D0" w:rsidP="004D18D0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1C2B9A">
        <w:rPr>
          <w:rFonts w:ascii="Calibri" w:hAnsi="Calibri"/>
          <w:sz w:val="22"/>
          <w:szCs w:val="22"/>
        </w:rPr>
        <w:t>výkon štátneho zdravotného dozoru,</w:t>
      </w:r>
    </w:p>
    <w:p w:rsidR="004D18D0" w:rsidRPr="001C2B9A" w:rsidRDefault="004D18D0" w:rsidP="004D18D0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1C2B9A">
        <w:rPr>
          <w:rFonts w:ascii="Calibri" w:hAnsi="Calibri"/>
          <w:sz w:val="22"/>
          <w:szCs w:val="22"/>
        </w:rPr>
        <w:t>priestupky a iné správne delikty na úseku verejného zdravotníctva.</w:t>
      </w:r>
    </w:p>
    <w:p w:rsidR="004D18D0" w:rsidRPr="001C2B9A" w:rsidRDefault="004D18D0" w:rsidP="00F84A72">
      <w:pPr>
        <w:rPr>
          <w:rFonts w:ascii="Calibri" w:hAnsi="Calibri" w:cs="Arial"/>
          <w:sz w:val="22"/>
          <w:szCs w:val="22"/>
        </w:rPr>
      </w:pPr>
    </w:p>
    <w:p w:rsidR="004D18D0" w:rsidRPr="001C2B9A" w:rsidRDefault="004D18D0" w:rsidP="009F0ACF">
      <w:pPr>
        <w:jc w:val="both"/>
        <w:rPr>
          <w:rStyle w:val="Zvraznenie"/>
          <w:rFonts w:ascii="Calibri" w:hAnsi="Calibri" w:cs="Arial"/>
          <w:b/>
          <w:bCs/>
          <w:i w:val="0"/>
          <w:sz w:val="22"/>
          <w:szCs w:val="22"/>
        </w:rPr>
      </w:pPr>
      <w:r w:rsidRPr="001C2B9A">
        <w:rPr>
          <w:rFonts w:ascii="Calibri" w:hAnsi="Calibri"/>
          <w:b/>
          <w:sz w:val="22"/>
          <w:szCs w:val="22"/>
        </w:rPr>
        <w:t>Zákon NRSR č. 87/2018 Z. z. o radiačnej ochrane a o zmene a doplnení niektorých zákonov</w:t>
      </w:r>
    </w:p>
    <w:p w:rsidR="004D18D0" w:rsidRPr="001C2B9A" w:rsidRDefault="00357D15" w:rsidP="00357D15">
      <w:pPr>
        <w:numPr>
          <w:ilvl w:val="0"/>
          <w:numId w:val="17"/>
        </w:numPr>
        <w:ind w:left="284" w:hanging="284"/>
        <w:rPr>
          <w:rFonts w:ascii="Calibri" w:hAnsi="Calibri"/>
          <w:sz w:val="22"/>
          <w:szCs w:val="22"/>
        </w:rPr>
      </w:pPr>
      <w:r w:rsidRPr="001C2B9A">
        <w:rPr>
          <w:rFonts w:ascii="Calibri" w:hAnsi="Calibri"/>
          <w:sz w:val="22"/>
          <w:szCs w:val="22"/>
        </w:rPr>
        <w:t xml:space="preserve"> Tento z</w:t>
      </w:r>
      <w:r w:rsidR="004D18D0" w:rsidRPr="001C2B9A">
        <w:rPr>
          <w:rFonts w:ascii="Calibri" w:hAnsi="Calibri"/>
          <w:sz w:val="22"/>
          <w:szCs w:val="22"/>
        </w:rPr>
        <w:t>ákon upravuje</w:t>
      </w:r>
    </w:p>
    <w:p w:rsidR="004D18D0" w:rsidRPr="001C2B9A" w:rsidRDefault="004D18D0" w:rsidP="003527D0">
      <w:pPr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1C2B9A">
        <w:rPr>
          <w:rFonts w:ascii="Calibri" w:hAnsi="Calibri"/>
          <w:sz w:val="22"/>
          <w:szCs w:val="22"/>
        </w:rPr>
        <w:t xml:space="preserve">výkon štátnej správy v oblasti radiačnej ochrany a výkon štátneho dozoru v oblasti radiačnej ochrany (ďalej len „štátny dozor“), </w:t>
      </w:r>
    </w:p>
    <w:p w:rsidR="004D18D0" w:rsidRPr="001C2B9A" w:rsidRDefault="004D18D0" w:rsidP="003527D0">
      <w:pPr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1C2B9A">
        <w:rPr>
          <w:rFonts w:ascii="Calibri" w:hAnsi="Calibri"/>
          <w:sz w:val="22"/>
          <w:szCs w:val="22"/>
        </w:rPr>
        <w:t>podmienky na vykonávanie činnosti</w:t>
      </w:r>
    </w:p>
    <w:p w:rsidR="004D18D0" w:rsidRPr="001C2B9A" w:rsidRDefault="004D18D0" w:rsidP="003527D0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1C2B9A">
        <w:rPr>
          <w:rFonts w:ascii="Calibri" w:hAnsi="Calibri"/>
          <w:sz w:val="22"/>
          <w:szCs w:val="22"/>
        </w:rPr>
        <w:t>vedúcej k ožiareniu,</w:t>
      </w:r>
    </w:p>
    <w:p w:rsidR="004D18D0" w:rsidRPr="001C2B9A" w:rsidRDefault="004D18D0" w:rsidP="003527D0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1C2B9A">
        <w:rPr>
          <w:rFonts w:ascii="Calibri" w:hAnsi="Calibri"/>
          <w:sz w:val="22"/>
          <w:szCs w:val="22"/>
        </w:rPr>
        <w:t>v prostredí s prírodným ionizujúcim žiarením,</w:t>
      </w:r>
    </w:p>
    <w:p w:rsidR="004D18D0" w:rsidRPr="001C2B9A" w:rsidRDefault="004D18D0" w:rsidP="003527D0">
      <w:pPr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1C2B9A">
        <w:rPr>
          <w:rFonts w:ascii="Calibri" w:hAnsi="Calibri"/>
          <w:sz w:val="22"/>
          <w:szCs w:val="22"/>
        </w:rPr>
        <w:t>podmienky na poskytovanie služby dôležitej z hľadiska radiačnej ochrany,</w:t>
      </w:r>
    </w:p>
    <w:p w:rsidR="004D18D0" w:rsidRPr="001C2B9A" w:rsidRDefault="004D18D0" w:rsidP="003527D0">
      <w:pPr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1C2B9A">
        <w:rPr>
          <w:rFonts w:ascii="Calibri" w:hAnsi="Calibri"/>
          <w:sz w:val="22"/>
          <w:szCs w:val="22"/>
        </w:rPr>
        <w:t>požiadavky na</w:t>
      </w:r>
    </w:p>
    <w:p w:rsidR="004D18D0" w:rsidRPr="001C2B9A" w:rsidRDefault="004D18D0" w:rsidP="003527D0">
      <w:pPr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1C2B9A">
        <w:rPr>
          <w:rFonts w:ascii="Calibri" w:hAnsi="Calibri"/>
          <w:sz w:val="22"/>
          <w:szCs w:val="22"/>
        </w:rPr>
        <w:t xml:space="preserve">ochranu pracovníkov a obyvateľov pred ožiarením radónom vo vnútornom ovzduší budov, vonkajším ožiarením zo stavebného materiálu a pretrvávajúcim ožiarením, ktoré je dôsledkom núdzovej situácie alebo dôsledkom ľudskej činnosti v minulosti, </w:t>
      </w:r>
    </w:p>
    <w:p w:rsidR="004D18D0" w:rsidRPr="001C2B9A" w:rsidRDefault="004D18D0" w:rsidP="003527D0">
      <w:pPr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1C2B9A">
        <w:rPr>
          <w:rFonts w:ascii="Calibri" w:hAnsi="Calibri"/>
          <w:sz w:val="22"/>
          <w:szCs w:val="22"/>
        </w:rPr>
        <w:t>zaistenie bezpečnosti rádioaktívneho žiariča a rádioaktívneho materiálu,</w:t>
      </w:r>
    </w:p>
    <w:p w:rsidR="004D18D0" w:rsidRPr="001C2B9A" w:rsidRDefault="004D18D0" w:rsidP="003527D0">
      <w:pPr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1C2B9A">
        <w:rPr>
          <w:rFonts w:ascii="Calibri" w:hAnsi="Calibri"/>
          <w:sz w:val="22"/>
          <w:szCs w:val="22"/>
        </w:rPr>
        <w:t>monitorovanie radiačnej situácie,</w:t>
      </w:r>
    </w:p>
    <w:p w:rsidR="004D18D0" w:rsidRPr="001C2B9A" w:rsidRDefault="004D18D0" w:rsidP="003527D0">
      <w:pPr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1C2B9A">
        <w:rPr>
          <w:rFonts w:ascii="Calibri" w:hAnsi="Calibri"/>
          <w:sz w:val="22"/>
          <w:szCs w:val="22"/>
        </w:rPr>
        <w:t>obmedzovanie ožiarenia z pitnej vody,</w:t>
      </w:r>
      <w:r w:rsidRPr="001C2B9A">
        <w:rPr>
          <w:rFonts w:ascii="Calibri" w:hAnsi="Calibri"/>
          <w:sz w:val="22"/>
          <w:szCs w:val="22"/>
          <w:vertAlign w:val="superscript"/>
        </w:rPr>
        <w:t>1</w:t>
      </w:r>
      <w:r w:rsidRPr="001C2B9A">
        <w:rPr>
          <w:rFonts w:ascii="Calibri" w:hAnsi="Calibri"/>
          <w:sz w:val="22"/>
          <w:szCs w:val="22"/>
        </w:rPr>
        <w:t>) prírodnej minerálnej vody</w:t>
      </w:r>
      <w:r w:rsidRPr="001C2B9A">
        <w:rPr>
          <w:rFonts w:ascii="Calibri" w:hAnsi="Calibri"/>
          <w:sz w:val="22"/>
          <w:szCs w:val="22"/>
          <w:vertAlign w:val="superscript"/>
        </w:rPr>
        <w:t>2</w:t>
      </w:r>
      <w:r w:rsidRPr="001C2B9A">
        <w:rPr>
          <w:rFonts w:ascii="Calibri" w:hAnsi="Calibri"/>
          <w:sz w:val="22"/>
          <w:szCs w:val="22"/>
        </w:rPr>
        <w:t>) a pramenitej vody,</w:t>
      </w:r>
      <w:r w:rsidRPr="001C2B9A">
        <w:rPr>
          <w:rFonts w:ascii="Calibri" w:hAnsi="Calibri"/>
          <w:sz w:val="22"/>
          <w:szCs w:val="22"/>
          <w:vertAlign w:val="superscript"/>
        </w:rPr>
        <w:t>3</w:t>
      </w:r>
      <w:r w:rsidRPr="001C2B9A">
        <w:rPr>
          <w:rFonts w:ascii="Calibri" w:hAnsi="Calibri"/>
          <w:sz w:val="22"/>
          <w:szCs w:val="22"/>
        </w:rPr>
        <w:t>)</w:t>
      </w:r>
    </w:p>
    <w:p w:rsidR="004D18D0" w:rsidRPr="001C2B9A" w:rsidRDefault="004D18D0" w:rsidP="003527D0">
      <w:pPr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1C2B9A">
        <w:rPr>
          <w:rFonts w:ascii="Calibri" w:hAnsi="Calibri"/>
          <w:sz w:val="22"/>
          <w:szCs w:val="22"/>
        </w:rPr>
        <w:t>pripravenosť na núdzovú situáciu ožiarenia,</w:t>
      </w:r>
    </w:p>
    <w:p w:rsidR="004D18D0" w:rsidRPr="001C2B9A" w:rsidRDefault="004D18D0" w:rsidP="003527D0">
      <w:pPr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1C2B9A">
        <w:rPr>
          <w:rFonts w:ascii="Calibri" w:hAnsi="Calibri"/>
          <w:sz w:val="22"/>
          <w:szCs w:val="22"/>
        </w:rPr>
        <w:t>povinnosti fyzických osôb a právnických osôb pri zabezpečovaní radiačnej ochrany.</w:t>
      </w:r>
    </w:p>
    <w:p w:rsidR="004D18D0" w:rsidRPr="001C2B9A" w:rsidRDefault="004D18D0" w:rsidP="004D18D0">
      <w:pPr>
        <w:rPr>
          <w:rFonts w:ascii="Calibri" w:hAnsi="Calibri"/>
          <w:sz w:val="22"/>
          <w:szCs w:val="22"/>
        </w:rPr>
      </w:pPr>
    </w:p>
    <w:p w:rsidR="00357D15" w:rsidRPr="001C2B9A" w:rsidRDefault="00357D15" w:rsidP="00357D15">
      <w:pPr>
        <w:numPr>
          <w:ilvl w:val="0"/>
          <w:numId w:val="17"/>
        </w:numPr>
        <w:ind w:left="426" w:hanging="426"/>
        <w:rPr>
          <w:rFonts w:ascii="Calibri" w:hAnsi="Calibri"/>
          <w:sz w:val="22"/>
          <w:szCs w:val="22"/>
        </w:rPr>
      </w:pPr>
      <w:r w:rsidRPr="001C2B9A">
        <w:rPr>
          <w:rFonts w:ascii="Calibri" w:hAnsi="Calibri"/>
          <w:sz w:val="22"/>
          <w:szCs w:val="22"/>
        </w:rPr>
        <w:t xml:space="preserve">Tento zákon sa vzťahuje na plánovanú situáciu ožiarenia, existujúcu situáciu ožiarenia alebo na núdzovú situáciu ožiarenia zahŕňajúcu riziko ožiarenia, ktoré nemožno zanedbať z hľadiska radiačnej ochrany alebo vplyvu na životné prostredie v rámci dlhodobej ochrany zdravia obyvateľstva. </w:t>
      </w:r>
    </w:p>
    <w:p w:rsidR="00357D15" w:rsidRPr="001C2B9A" w:rsidRDefault="00357D15" w:rsidP="00357D15">
      <w:pPr>
        <w:numPr>
          <w:ilvl w:val="0"/>
          <w:numId w:val="17"/>
        </w:numPr>
        <w:ind w:left="426" w:hanging="426"/>
        <w:rPr>
          <w:rFonts w:ascii="Calibri" w:hAnsi="Calibri"/>
          <w:sz w:val="22"/>
          <w:szCs w:val="22"/>
        </w:rPr>
      </w:pPr>
      <w:r w:rsidRPr="001C2B9A">
        <w:rPr>
          <w:rFonts w:ascii="Calibri" w:hAnsi="Calibri"/>
          <w:sz w:val="22"/>
          <w:szCs w:val="22"/>
        </w:rPr>
        <w:t>Tento zákon sa nevzťahuje na</w:t>
      </w:r>
    </w:p>
    <w:p w:rsidR="00357D15" w:rsidRPr="001C2B9A" w:rsidRDefault="00357D15" w:rsidP="004C2506">
      <w:pPr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1C2B9A">
        <w:rPr>
          <w:rFonts w:ascii="Calibri" w:hAnsi="Calibri"/>
          <w:sz w:val="22"/>
          <w:szCs w:val="22"/>
        </w:rPr>
        <w:t>ožiarenie kozmickým žiarením na úrovni, ktorá je bežná na zemskom povrchu,</w:t>
      </w:r>
    </w:p>
    <w:p w:rsidR="00357D15" w:rsidRPr="001C2B9A" w:rsidRDefault="00357D15" w:rsidP="004C2506">
      <w:pPr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1C2B9A">
        <w:rPr>
          <w:rFonts w:ascii="Calibri" w:hAnsi="Calibri"/>
          <w:sz w:val="22"/>
          <w:szCs w:val="22"/>
        </w:rPr>
        <w:t xml:space="preserve">nadzemné ožiarenie ionizujúcim žiarením z rádionuklidov prítomných v zemskej kôre neporušenej ľudskou činnosťou, </w:t>
      </w:r>
    </w:p>
    <w:p w:rsidR="00357D15" w:rsidRPr="001C2B9A" w:rsidRDefault="00357D15" w:rsidP="004C2506">
      <w:pPr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1C2B9A">
        <w:rPr>
          <w:rFonts w:ascii="Calibri" w:hAnsi="Calibri"/>
          <w:sz w:val="22"/>
          <w:szCs w:val="22"/>
        </w:rPr>
        <w:t>ožiarenie prírodnými rádionuklidmi na úrovni bežne sa vyskytujúcej v ľudskom tele,</w:t>
      </w:r>
    </w:p>
    <w:p w:rsidR="00357D15" w:rsidRPr="001C2B9A" w:rsidRDefault="00357D15" w:rsidP="004C2506">
      <w:pPr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1C2B9A">
        <w:rPr>
          <w:rFonts w:ascii="Calibri" w:hAnsi="Calibri"/>
          <w:sz w:val="22"/>
          <w:szCs w:val="22"/>
        </w:rPr>
        <w:lastRenderedPageBreak/>
        <w:t xml:space="preserve">ožiarenie jednotlivca z obyvateľstva alebo pracovníka, ktorý nie je členom posádky lietadla alebo kozmickej lode, kozmickým žiarením počas letu alebo pobytu v kozmickom priestore, </w:t>
      </w:r>
    </w:p>
    <w:p w:rsidR="00357D15" w:rsidRPr="001C2B9A" w:rsidRDefault="00357D15" w:rsidP="004C2506">
      <w:pPr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1C2B9A">
        <w:rPr>
          <w:rFonts w:ascii="Calibri" w:hAnsi="Calibri"/>
          <w:sz w:val="22"/>
          <w:szCs w:val="22"/>
        </w:rPr>
        <w:t>ožiarenie návštevníka jaskyne,</w:t>
      </w:r>
    </w:p>
    <w:p w:rsidR="00357D15" w:rsidRPr="001C2B9A" w:rsidRDefault="00357D15" w:rsidP="004C2506">
      <w:pPr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1C2B9A">
        <w:rPr>
          <w:rFonts w:ascii="Calibri" w:hAnsi="Calibri"/>
          <w:sz w:val="22"/>
          <w:szCs w:val="22"/>
        </w:rPr>
        <w:t>ožiarenie z prírodnej liečivej vody uznanej podľa osobitného predpisu.</w:t>
      </w:r>
      <w:r w:rsidRPr="001C2B9A">
        <w:rPr>
          <w:rFonts w:ascii="Calibri" w:hAnsi="Calibri"/>
          <w:sz w:val="22"/>
          <w:szCs w:val="22"/>
          <w:vertAlign w:val="superscript"/>
        </w:rPr>
        <w:t>4</w:t>
      </w:r>
      <w:r w:rsidRPr="001C2B9A">
        <w:rPr>
          <w:rFonts w:ascii="Calibri" w:hAnsi="Calibri"/>
          <w:sz w:val="22"/>
          <w:szCs w:val="22"/>
        </w:rPr>
        <w:t>)</w:t>
      </w:r>
    </w:p>
    <w:p w:rsidR="00357D15" w:rsidRPr="001C2B9A" w:rsidRDefault="00357D15" w:rsidP="004D18D0">
      <w:pPr>
        <w:rPr>
          <w:rFonts w:ascii="Calibri" w:hAnsi="Calibri"/>
          <w:sz w:val="22"/>
          <w:szCs w:val="22"/>
        </w:rPr>
      </w:pPr>
    </w:p>
    <w:p w:rsidR="00C61938" w:rsidRPr="001C2B9A" w:rsidRDefault="00C61938" w:rsidP="00C61938">
      <w:pPr>
        <w:rPr>
          <w:rFonts w:ascii="Calibri" w:hAnsi="Calibri" w:cs="Arial"/>
          <w:b/>
          <w:sz w:val="22"/>
          <w:szCs w:val="22"/>
        </w:rPr>
      </w:pPr>
      <w:r w:rsidRPr="001C2B9A">
        <w:rPr>
          <w:rStyle w:val="Zvraznenie"/>
          <w:rFonts w:ascii="Calibri" w:hAnsi="Calibri" w:cs="Arial"/>
          <w:b/>
          <w:bCs/>
          <w:i w:val="0"/>
          <w:sz w:val="22"/>
          <w:szCs w:val="22"/>
        </w:rPr>
        <w:t xml:space="preserve">Zákon NRSR č. 124/2006 Z. z. o bezpečnosti a ochrane zdravia pri práci a o zmene a doplnení niektorých zákonov, v znení zákona č. </w:t>
      </w:r>
      <w:r w:rsidRPr="001C2B9A">
        <w:rPr>
          <w:rFonts w:ascii="Calibri" w:hAnsi="Calibri" w:cs="Arial"/>
          <w:b/>
          <w:sz w:val="22"/>
          <w:szCs w:val="22"/>
        </w:rPr>
        <w:t>309/2007 Z. z., z</w:t>
      </w:r>
      <w:r w:rsidRPr="001C2B9A">
        <w:rPr>
          <w:rStyle w:val="Zvraznenie"/>
          <w:rFonts w:ascii="Calibri" w:hAnsi="Calibri" w:cs="Arial"/>
          <w:b/>
          <w:bCs/>
          <w:i w:val="0"/>
          <w:sz w:val="22"/>
          <w:szCs w:val="22"/>
        </w:rPr>
        <w:t xml:space="preserve">ákona č. </w:t>
      </w:r>
      <w:r w:rsidRPr="001C2B9A">
        <w:rPr>
          <w:rFonts w:ascii="Calibri" w:hAnsi="Calibri" w:cs="Arial"/>
          <w:b/>
          <w:sz w:val="22"/>
          <w:szCs w:val="22"/>
        </w:rPr>
        <w:t>140/2008 Z. z.,</w:t>
      </w:r>
      <w:r w:rsidR="00C26BF8" w:rsidRPr="001C2B9A">
        <w:rPr>
          <w:rFonts w:ascii="Calibri" w:hAnsi="Calibri" w:cs="Arial"/>
          <w:b/>
          <w:sz w:val="22"/>
          <w:szCs w:val="22"/>
        </w:rPr>
        <w:t xml:space="preserve"> z</w:t>
      </w:r>
      <w:r w:rsidR="00C26BF8" w:rsidRPr="001C2B9A">
        <w:rPr>
          <w:rStyle w:val="Zvraznenie"/>
          <w:rFonts w:ascii="Calibri" w:hAnsi="Calibri" w:cs="Arial"/>
          <w:b/>
          <w:bCs/>
          <w:i w:val="0"/>
          <w:sz w:val="22"/>
          <w:szCs w:val="22"/>
        </w:rPr>
        <w:t xml:space="preserve">ákona č. </w:t>
      </w:r>
      <w:r w:rsidR="00C26BF8" w:rsidRPr="001C2B9A">
        <w:rPr>
          <w:rFonts w:ascii="Calibri" w:hAnsi="Calibri" w:cs="Arial"/>
          <w:b/>
          <w:sz w:val="22"/>
          <w:szCs w:val="22"/>
        </w:rPr>
        <w:t xml:space="preserve">132/2010 </w:t>
      </w:r>
      <w:r w:rsidRPr="001C2B9A">
        <w:rPr>
          <w:rFonts w:ascii="Calibri" w:hAnsi="Calibri" w:cs="Arial"/>
          <w:b/>
          <w:sz w:val="22"/>
          <w:szCs w:val="22"/>
        </w:rPr>
        <w:t xml:space="preserve"> </w:t>
      </w:r>
      <w:r w:rsidR="00C26BF8" w:rsidRPr="001C2B9A">
        <w:rPr>
          <w:rFonts w:ascii="Calibri" w:hAnsi="Calibri" w:cs="Arial"/>
          <w:b/>
          <w:sz w:val="22"/>
          <w:szCs w:val="22"/>
        </w:rPr>
        <w:t xml:space="preserve">Z. z., </w:t>
      </w:r>
      <w:r w:rsidRPr="001C2B9A">
        <w:rPr>
          <w:rFonts w:ascii="Calibri" w:hAnsi="Calibri" w:cs="Arial"/>
          <w:b/>
          <w:sz w:val="22"/>
          <w:szCs w:val="22"/>
        </w:rPr>
        <w:t>z</w:t>
      </w:r>
      <w:r w:rsidRPr="001C2B9A">
        <w:rPr>
          <w:rStyle w:val="Zvraznenie"/>
          <w:rFonts w:ascii="Calibri" w:hAnsi="Calibri" w:cs="Arial"/>
          <w:b/>
          <w:bCs/>
          <w:i w:val="0"/>
          <w:sz w:val="22"/>
          <w:szCs w:val="22"/>
        </w:rPr>
        <w:t xml:space="preserve">ákona č. </w:t>
      </w:r>
      <w:r w:rsidRPr="001C2B9A">
        <w:rPr>
          <w:rFonts w:ascii="Calibri" w:hAnsi="Calibri" w:cs="Arial"/>
          <w:b/>
          <w:sz w:val="22"/>
          <w:szCs w:val="22"/>
        </w:rPr>
        <w:t>136/2010 Z. z.</w:t>
      </w:r>
      <w:r w:rsidR="009368F9" w:rsidRPr="001C2B9A">
        <w:rPr>
          <w:rFonts w:ascii="Calibri" w:hAnsi="Calibri" w:cs="Arial"/>
          <w:b/>
          <w:sz w:val="22"/>
          <w:szCs w:val="22"/>
        </w:rPr>
        <w:t>, zákona č. 470/2011 Z. z.,</w:t>
      </w:r>
      <w:r w:rsidR="00C26BF8" w:rsidRPr="001C2B9A">
        <w:rPr>
          <w:rFonts w:ascii="Calibri" w:hAnsi="Calibri" w:cs="Arial"/>
          <w:b/>
          <w:sz w:val="22"/>
          <w:szCs w:val="22"/>
        </w:rPr>
        <w:t xml:space="preserve"> z</w:t>
      </w:r>
      <w:r w:rsidR="00C26BF8" w:rsidRPr="001C2B9A">
        <w:rPr>
          <w:rStyle w:val="Zvraznenie"/>
          <w:rFonts w:ascii="Calibri" w:hAnsi="Calibri" w:cs="Arial"/>
          <w:b/>
          <w:bCs/>
          <w:i w:val="0"/>
          <w:sz w:val="22"/>
          <w:szCs w:val="22"/>
        </w:rPr>
        <w:t xml:space="preserve">ákona č. </w:t>
      </w:r>
      <w:r w:rsidR="00C26BF8" w:rsidRPr="001C2B9A">
        <w:rPr>
          <w:rFonts w:ascii="Calibri" w:hAnsi="Calibri" w:cs="Arial"/>
          <w:b/>
          <w:sz w:val="22"/>
          <w:szCs w:val="22"/>
        </w:rPr>
        <w:t>154/2013 Z. z., z</w:t>
      </w:r>
      <w:r w:rsidR="00C26BF8" w:rsidRPr="001C2B9A">
        <w:rPr>
          <w:rStyle w:val="Zvraznenie"/>
          <w:rFonts w:ascii="Calibri" w:hAnsi="Calibri" w:cs="Arial"/>
          <w:b/>
          <w:bCs/>
          <w:i w:val="0"/>
          <w:sz w:val="22"/>
          <w:szCs w:val="22"/>
        </w:rPr>
        <w:t xml:space="preserve">ákona č. </w:t>
      </w:r>
      <w:r w:rsidR="00C26BF8" w:rsidRPr="001C2B9A">
        <w:rPr>
          <w:rFonts w:ascii="Calibri" w:hAnsi="Calibri" w:cs="Arial"/>
          <w:b/>
          <w:sz w:val="22"/>
          <w:szCs w:val="22"/>
        </w:rPr>
        <w:t>308/2013 Z. z., z</w:t>
      </w:r>
      <w:r w:rsidR="00C26BF8" w:rsidRPr="001C2B9A">
        <w:rPr>
          <w:rStyle w:val="Zvraznenie"/>
          <w:rFonts w:ascii="Calibri" w:hAnsi="Calibri" w:cs="Arial"/>
          <w:b/>
          <w:bCs/>
          <w:i w:val="0"/>
          <w:sz w:val="22"/>
          <w:szCs w:val="22"/>
        </w:rPr>
        <w:t xml:space="preserve">ákona č. 58/2014 Z. z., </w:t>
      </w:r>
      <w:r w:rsidR="00C26BF8" w:rsidRPr="001C2B9A">
        <w:rPr>
          <w:rFonts w:ascii="Calibri" w:hAnsi="Calibri" w:cs="Arial"/>
          <w:b/>
          <w:sz w:val="22"/>
          <w:szCs w:val="22"/>
        </w:rPr>
        <w:t xml:space="preserve">zákona č. 204/2014 Z. z., </w:t>
      </w:r>
      <w:r w:rsidR="009368F9" w:rsidRPr="001C2B9A">
        <w:rPr>
          <w:rFonts w:ascii="Calibri" w:hAnsi="Calibri" w:cs="Arial"/>
          <w:b/>
          <w:sz w:val="22"/>
          <w:szCs w:val="22"/>
        </w:rPr>
        <w:t>z</w:t>
      </w:r>
      <w:r w:rsidR="009368F9" w:rsidRPr="001C2B9A">
        <w:rPr>
          <w:rStyle w:val="Zvraznenie"/>
          <w:rFonts w:ascii="Calibri" w:hAnsi="Calibri" w:cs="Arial"/>
          <w:b/>
          <w:bCs/>
          <w:i w:val="0"/>
          <w:sz w:val="22"/>
          <w:szCs w:val="22"/>
        </w:rPr>
        <w:t xml:space="preserve">ákona č. </w:t>
      </w:r>
      <w:r w:rsidR="009368F9" w:rsidRPr="001C2B9A">
        <w:rPr>
          <w:rFonts w:ascii="Calibri" w:hAnsi="Calibri" w:cs="Arial"/>
          <w:b/>
          <w:sz w:val="22"/>
          <w:szCs w:val="22"/>
        </w:rPr>
        <w:t>118/2015 Z. z.</w:t>
      </w:r>
      <w:r w:rsidR="00C26BF8" w:rsidRPr="001C2B9A">
        <w:rPr>
          <w:rFonts w:ascii="Calibri" w:hAnsi="Calibri" w:cs="Arial"/>
          <w:b/>
          <w:sz w:val="22"/>
          <w:szCs w:val="22"/>
        </w:rPr>
        <w:t>, z</w:t>
      </w:r>
      <w:r w:rsidR="00C26BF8" w:rsidRPr="001C2B9A">
        <w:rPr>
          <w:rStyle w:val="Zvraznenie"/>
          <w:rFonts w:ascii="Calibri" w:hAnsi="Calibri" w:cs="Arial"/>
          <w:b/>
          <w:bCs/>
          <w:i w:val="0"/>
          <w:sz w:val="22"/>
          <w:szCs w:val="22"/>
        </w:rPr>
        <w:t xml:space="preserve">ákona č. </w:t>
      </w:r>
      <w:r w:rsidR="00C26BF8" w:rsidRPr="001C2B9A">
        <w:rPr>
          <w:rFonts w:ascii="Calibri" w:hAnsi="Calibri" w:cs="Arial"/>
          <w:b/>
          <w:sz w:val="22"/>
          <w:szCs w:val="22"/>
        </w:rPr>
        <w:t>128/2015 Z. z. a z</w:t>
      </w:r>
      <w:r w:rsidR="00C26BF8" w:rsidRPr="001C2B9A">
        <w:rPr>
          <w:rStyle w:val="Zvraznenie"/>
          <w:rFonts w:ascii="Calibri" w:hAnsi="Calibri" w:cs="Arial"/>
          <w:b/>
          <w:bCs/>
          <w:i w:val="0"/>
          <w:sz w:val="22"/>
          <w:szCs w:val="22"/>
        </w:rPr>
        <w:t xml:space="preserve">ákona č. </w:t>
      </w:r>
      <w:r w:rsidR="00C26BF8" w:rsidRPr="001C2B9A">
        <w:rPr>
          <w:rFonts w:ascii="Calibri" w:hAnsi="Calibri" w:cs="Arial"/>
          <w:b/>
          <w:sz w:val="22"/>
          <w:szCs w:val="22"/>
        </w:rPr>
        <w:t>378/2015 Z. z.</w:t>
      </w:r>
    </w:p>
    <w:p w:rsidR="00C61938" w:rsidRPr="001C2B9A" w:rsidRDefault="00C61938" w:rsidP="00C61938">
      <w:pPr>
        <w:jc w:val="both"/>
        <w:rPr>
          <w:rFonts w:ascii="Calibri" w:hAnsi="Calibri" w:cs="Arial"/>
          <w:sz w:val="22"/>
          <w:szCs w:val="22"/>
        </w:rPr>
      </w:pPr>
      <w:r w:rsidRPr="001C2B9A">
        <w:rPr>
          <w:rFonts w:ascii="Calibri" w:hAnsi="Calibri" w:cs="Arial"/>
          <w:sz w:val="22"/>
          <w:szCs w:val="22"/>
        </w:rPr>
        <w:t>Zákon ustanovuje všeobecné zásady prevencie a základné podmienky na zaistenie bezpečnosti a ochrany zdravia pri práci a na vylúčenie rizík a faktorov podmieňujúcich vznik pracovných úrazov, chorôb z povolania a iných poškodení zdravia z práce.</w:t>
      </w:r>
    </w:p>
    <w:p w:rsidR="004D18D0" w:rsidRPr="001C2B9A" w:rsidRDefault="004D18D0" w:rsidP="009F0ACF">
      <w:pPr>
        <w:jc w:val="both"/>
        <w:rPr>
          <w:rStyle w:val="Zvraznenie"/>
          <w:rFonts w:ascii="Calibri" w:hAnsi="Calibri" w:cs="Arial"/>
          <w:b/>
          <w:bCs/>
          <w:i w:val="0"/>
          <w:sz w:val="22"/>
          <w:szCs w:val="22"/>
        </w:rPr>
      </w:pPr>
    </w:p>
    <w:p w:rsidR="006A732D" w:rsidRPr="001C2B9A" w:rsidRDefault="004D1E88" w:rsidP="006A732D">
      <w:pPr>
        <w:jc w:val="both"/>
        <w:rPr>
          <w:rFonts w:ascii="Calibri" w:hAnsi="Calibri" w:cs="Arial"/>
          <w:b/>
          <w:sz w:val="22"/>
          <w:szCs w:val="22"/>
        </w:rPr>
      </w:pPr>
      <w:r w:rsidRPr="001C2B9A">
        <w:rPr>
          <w:rStyle w:val="Zvraznenie"/>
          <w:rFonts w:ascii="Calibri" w:hAnsi="Calibri" w:cs="Arial"/>
          <w:b/>
          <w:bCs/>
          <w:i w:val="0"/>
          <w:sz w:val="22"/>
          <w:szCs w:val="22"/>
        </w:rPr>
        <w:t>Zákon NRSR č. 152/1995 Z. z. o</w:t>
      </w:r>
      <w:r w:rsidR="0082491A" w:rsidRPr="001C2B9A">
        <w:rPr>
          <w:rStyle w:val="Zvraznenie"/>
          <w:rFonts w:ascii="Calibri" w:hAnsi="Calibri" w:cs="Arial"/>
          <w:b/>
          <w:bCs/>
          <w:i w:val="0"/>
          <w:sz w:val="22"/>
          <w:szCs w:val="22"/>
        </w:rPr>
        <w:t> </w:t>
      </w:r>
      <w:r w:rsidRPr="001C2B9A">
        <w:rPr>
          <w:rStyle w:val="Zvraznenie"/>
          <w:rFonts w:ascii="Calibri" w:hAnsi="Calibri" w:cs="Arial"/>
          <w:b/>
          <w:bCs/>
          <w:i w:val="0"/>
          <w:sz w:val="22"/>
          <w:szCs w:val="22"/>
        </w:rPr>
        <w:t>potravinách</w:t>
      </w:r>
      <w:r w:rsidR="0082491A" w:rsidRPr="001C2B9A">
        <w:rPr>
          <w:rStyle w:val="Zvraznenie"/>
          <w:rFonts w:ascii="Calibri" w:hAnsi="Calibri" w:cs="Arial"/>
          <w:b/>
          <w:bCs/>
          <w:i w:val="0"/>
          <w:sz w:val="22"/>
          <w:szCs w:val="22"/>
        </w:rPr>
        <w:t xml:space="preserve"> </w:t>
      </w:r>
      <w:r w:rsidRPr="001C2B9A">
        <w:rPr>
          <w:rStyle w:val="Zvraznenie"/>
          <w:rFonts w:ascii="Calibri" w:hAnsi="Calibri" w:cs="Arial"/>
          <w:b/>
          <w:bCs/>
          <w:i w:val="0"/>
          <w:sz w:val="22"/>
          <w:szCs w:val="22"/>
        </w:rPr>
        <w:t>v znení zákon</w:t>
      </w:r>
      <w:r w:rsidR="0082491A" w:rsidRPr="001C2B9A">
        <w:rPr>
          <w:rStyle w:val="Zvraznenie"/>
          <w:rFonts w:ascii="Calibri" w:hAnsi="Calibri" w:cs="Arial"/>
          <w:b/>
          <w:bCs/>
          <w:i w:val="0"/>
          <w:sz w:val="22"/>
          <w:szCs w:val="22"/>
        </w:rPr>
        <w:t>a</w:t>
      </w:r>
      <w:r w:rsidRPr="001C2B9A">
        <w:rPr>
          <w:rStyle w:val="Zvraznenie"/>
          <w:rFonts w:ascii="Calibri" w:hAnsi="Calibri" w:cs="Arial"/>
          <w:b/>
          <w:bCs/>
          <w:i w:val="0"/>
          <w:sz w:val="22"/>
          <w:szCs w:val="22"/>
        </w:rPr>
        <w:t xml:space="preserve"> č. </w:t>
      </w:r>
      <w:r w:rsidRPr="001C2B9A">
        <w:rPr>
          <w:rFonts w:ascii="Calibri" w:hAnsi="Calibri" w:cs="Arial"/>
          <w:b/>
          <w:sz w:val="22"/>
          <w:szCs w:val="22"/>
        </w:rPr>
        <w:t>290/1996 Z. z., z</w:t>
      </w:r>
      <w:r w:rsidRPr="001C2B9A">
        <w:rPr>
          <w:rStyle w:val="Zvraznenie"/>
          <w:rFonts w:ascii="Calibri" w:hAnsi="Calibri" w:cs="Arial"/>
          <w:b/>
          <w:bCs/>
          <w:i w:val="0"/>
          <w:sz w:val="22"/>
          <w:szCs w:val="22"/>
        </w:rPr>
        <w:t>ákon</w:t>
      </w:r>
      <w:r w:rsidR="0082491A" w:rsidRPr="001C2B9A">
        <w:rPr>
          <w:rStyle w:val="Zvraznenie"/>
          <w:rFonts w:ascii="Calibri" w:hAnsi="Calibri" w:cs="Arial"/>
          <w:b/>
          <w:bCs/>
          <w:i w:val="0"/>
          <w:sz w:val="22"/>
          <w:szCs w:val="22"/>
        </w:rPr>
        <w:t>a</w:t>
      </w:r>
      <w:r w:rsidRPr="001C2B9A">
        <w:rPr>
          <w:rStyle w:val="Zvraznenie"/>
          <w:rFonts w:ascii="Calibri" w:hAnsi="Calibri" w:cs="Arial"/>
          <w:b/>
          <w:bCs/>
          <w:i w:val="0"/>
          <w:sz w:val="22"/>
          <w:szCs w:val="22"/>
        </w:rPr>
        <w:t xml:space="preserve"> č. </w:t>
      </w:r>
      <w:r w:rsidRPr="001C2B9A">
        <w:rPr>
          <w:rFonts w:ascii="Calibri" w:hAnsi="Calibri" w:cs="Arial"/>
          <w:b/>
          <w:sz w:val="22"/>
          <w:szCs w:val="22"/>
        </w:rPr>
        <w:t>470/2000 Z. z., z</w:t>
      </w:r>
      <w:r w:rsidRPr="001C2B9A">
        <w:rPr>
          <w:rStyle w:val="Zvraznenie"/>
          <w:rFonts w:ascii="Calibri" w:hAnsi="Calibri" w:cs="Arial"/>
          <w:b/>
          <w:bCs/>
          <w:i w:val="0"/>
          <w:sz w:val="22"/>
          <w:szCs w:val="22"/>
        </w:rPr>
        <w:t>ákon</w:t>
      </w:r>
      <w:r w:rsidR="0082491A" w:rsidRPr="001C2B9A">
        <w:rPr>
          <w:rStyle w:val="Zvraznenie"/>
          <w:rFonts w:ascii="Calibri" w:hAnsi="Calibri" w:cs="Arial"/>
          <w:b/>
          <w:bCs/>
          <w:i w:val="0"/>
          <w:sz w:val="22"/>
          <w:szCs w:val="22"/>
        </w:rPr>
        <w:t>a</w:t>
      </w:r>
      <w:r w:rsidRPr="001C2B9A">
        <w:rPr>
          <w:rStyle w:val="Zvraznenie"/>
          <w:rFonts w:ascii="Calibri" w:hAnsi="Calibri" w:cs="Arial"/>
          <w:b/>
          <w:bCs/>
          <w:i w:val="0"/>
          <w:sz w:val="22"/>
          <w:szCs w:val="22"/>
        </w:rPr>
        <w:t xml:space="preserve"> č. </w:t>
      </w:r>
      <w:r w:rsidRPr="001C2B9A">
        <w:rPr>
          <w:rFonts w:ascii="Calibri" w:hAnsi="Calibri" w:cs="Arial"/>
          <w:b/>
          <w:sz w:val="22"/>
          <w:szCs w:val="22"/>
        </w:rPr>
        <w:t>553/2001 Z. z., z</w:t>
      </w:r>
      <w:r w:rsidRPr="001C2B9A">
        <w:rPr>
          <w:rStyle w:val="Zvraznenie"/>
          <w:rFonts w:ascii="Calibri" w:hAnsi="Calibri" w:cs="Arial"/>
          <w:b/>
          <w:bCs/>
          <w:i w:val="0"/>
          <w:sz w:val="22"/>
          <w:szCs w:val="22"/>
        </w:rPr>
        <w:t>ákon</w:t>
      </w:r>
      <w:r w:rsidR="0082491A" w:rsidRPr="001C2B9A">
        <w:rPr>
          <w:rStyle w:val="Zvraznenie"/>
          <w:rFonts w:ascii="Calibri" w:hAnsi="Calibri" w:cs="Arial"/>
          <w:b/>
          <w:bCs/>
          <w:i w:val="0"/>
          <w:sz w:val="22"/>
          <w:szCs w:val="22"/>
        </w:rPr>
        <w:t>a</w:t>
      </w:r>
      <w:r w:rsidRPr="001C2B9A">
        <w:rPr>
          <w:rStyle w:val="Zvraznenie"/>
          <w:rFonts w:ascii="Calibri" w:hAnsi="Calibri" w:cs="Arial"/>
          <w:b/>
          <w:bCs/>
          <w:i w:val="0"/>
          <w:sz w:val="22"/>
          <w:szCs w:val="22"/>
        </w:rPr>
        <w:t xml:space="preserve"> č. </w:t>
      </w:r>
      <w:r w:rsidRPr="001C2B9A">
        <w:rPr>
          <w:rFonts w:ascii="Calibri" w:hAnsi="Calibri" w:cs="Arial"/>
          <w:b/>
          <w:sz w:val="22"/>
          <w:szCs w:val="22"/>
        </w:rPr>
        <w:t>23/2002 Z. z., z</w:t>
      </w:r>
      <w:r w:rsidRPr="001C2B9A">
        <w:rPr>
          <w:rStyle w:val="Zvraznenie"/>
          <w:rFonts w:ascii="Calibri" w:hAnsi="Calibri" w:cs="Arial"/>
          <w:b/>
          <w:bCs/>
          <w:i w:val="0"/>
          <w:sz w:val="22"/>
          <w:szCs w:val="22"/>
        </w:rPr>
        <w:t>ákon</w:t>
      </w:r>
      <w:r w:rsidR="0082491A" w:rsidRPr="001C2B9A">
        <w:rPr>
          <w:rStyle w:val="Zvraznenie"/>
          <w:rFonts w:ascii="Calibri" w:hAnsi="Calibri" w:cs="Arial"/>
          <w:b/>
          <w:bCs/>
          <w:i w:val="0"/>
          <w:sz w:val="22"/>
          <w:szCs w:val="22"/>
        </w:rPr>
        <w:t>a</w:t>
      </w:r>
      <w:r w:rsidRPr="001C2B9A">
        <w:rPr>
          <w:rStyle w:val="Zvraznenie"/>
          <w:rFonts w:ascii="Calibri" w:hAnsi="Calibri" w:cs="Arial"/>
          <w:b/>
          <w:bCs/>
          <w:i w:val="0"/>
          <w:sz w:val="22"/>
          <w:szCs w:val="22"/>
        </w:rPr>
        <w:t xml:space="preserve"> č. </w:t>
      </w:r>
      <w:r w:rsidRPr="001C2B9A">
        <w:rPr>
          <w:rFonts w:ascii="Calibri" w:hAnsi="Calibri" w:cs="Arial"/>
          <w:b/>
          <w:sz w:val="22"/>
          <w:szCs w:val="22"/>
        </w:rPr>
        <w:t>450/2002 Z. z., z</w:t>
      </w:r>
      <w:r w:rsidRPr="001C2B9A">
        <w:rPr>
          <w:rStyle w:val="Zvraznenie"/>
          <w:rFonts w:ascii="Calibri" w:hAnsi="Calibri" w:cs="Arial"/>
          <w:b/>
          <w:bCs/>
          <w:i w:val="0"/>
          <w:sz w:val="22"/>
          <w:szCs w:val="22"/>
        </w:rPr>
        <w:t>ákon</w:t>
      </w:r>
      <w:r w:rsidR="0082491A" w:rsidRPr="001C2B9A">
        <w:rPr>
          <w:rStyle w:val="Zvraznenie"/>
          <w:rFonts w:ascii="Calibri" w:hAnsi="Calibri" w:cs="Arial"/>
          <w:b/>
          <w:bCs/>
          <w:i w:val="0"/>
          <w:sz w:val="22"/>
          <w:szCs w:val="22"/>
        </w:rPr>
        <w:t>a</w:t>
      </w:r>
      <w:r w:rsidRPr="001C2B9A">
        <w:rPr>
          <w:rStyle w:val="Zvraznenie"/>
          <w:rFonts w:ascii="Calibri" w:hAnsi="Calibri" w:cs="Arial"/>
          <w:b/>
          <w:bCs/>
          <w:i w:val="0"/>
          <w:sz w:val="22"/>
          <w:szCs w:val="22"/>
        </w:rPr>
        <w:t xml:space="preserve"> č. </w:t>
      </w:r>
      <w:r w:rsidRPr="001C2B9A">
        <w:rPr>
          <w:rFonts w:ascii="Calibri" w:hAnsi="Calibri" w:cs="Arial"/>
          <w:b/>
          <w:sz w:val="22"/>
          <w:szCs w:val="22"/>
        </w:rPr>
        <w:t xml:space="preserve">472/2003 Z. z., </w:t>
      </w:r>
      <w:r w:rsidRPr="001C2B9A">
        <w:rPr>
          <w:rStyle w:val="Zvraznenie"/>
          <w:rFonts w:ascii="Calibri" w:hAnsi="Calibri" w:cs="Arial"/>
          <w:b/>
          <w:bCs/>
          <w:i w:val="0"/>
          <w:sz w:val="22"/>
          <w:szCs w:val="22"/>
        </w:rPr>
        <w:t>zákon</w:t>
      </w:r>
      <w:r w:rsidR="0082491A" w:rsidRPr="001C2B9A">
        <w:rPr>
          <w:rStyle w:val="Zvraznenie"/>
          <w:rFonts w:ascii="Calibri" w:hAnsi="Calibri" w:cs="Arial"/>
          <w:b/>
          <w:bCs/>
          <w:i w:val="0"/>
          <w:sz w:val="22"/>
          <w:szCs w:val="22"/>
        </w:rPr>
        <w:t>a</w:t>
      </w:r>
      <w:r w:rsidRPr="001C2B9A">
        <w:rPr>
          <w:rStyle w:val="Zvraznenie"/>
          <w:rFonts w:ascii="Calibri" w:hAnsi="Calibri" w:cs="Arial"/>
          <w:b/>
          <w:bCs/>
          <w:i w:val="0"/>
          <w:sz w:val="22"/>
          <w:szCs w:val="22"/>
        </w:rPr>
        <w:t xml:space="preserve"> č. </w:t>
      </w:r>
      <w:r w:rsidRPr="001C2B9A">
        <w:rPr>
          <w:rFonts w:ascii="Calibri" w:hAnsi="Calibri" w:cs="Arial"/>
          <w:b/>
          <w:sz w:val="22"/>
          <w:szCs w:val="22"/>
        </w:rPr>
        <w:t>546/2004 Z. z., z</w:t>
      </w:r>
      <w:r w:rsidRPr="001C2B9A">
        <w:rPr>
          <w:rStyle w:val="Zvraznenie"/>
          <w:rFonts w:ascii="Calibri" w:hAnsi="Calibri" w:cs="Arial"/>
          <w:b/>
          <w:bCs/>
          <w:i w:val="0"/>
          <w:sz w:val="22"/>
          <w:szCs w:val="22"/>
        </w:rPr>
        <w:t>ákon</w:t>
      </w:r>
      <w:r w:rsidR="0082491A" w:rsidRPr="001C2B9A">
        <w:rPr>
          <w:rStyle w:val="Zvraznenie"/>
          <w:rFonts w:ascii="Calibri" w:hAnsi="Calibri" w:cs="Arial"/>
          <w:b/>
          <w:bCs/>
          <w:i w:val="0"/>
          <w:sz w:val="22"/>
          <w:szCs w:val="22"/>
        </w:rPr>
        <w:t>a</w:t>
      </w:r>
      <w:r w:rsidRPr="001C2B9A">
        <w:rPr>
          <w:rStyle w:val="Zvraznenie"/>
          <w:rFonts w:ascii="Calibri" w:hAnsi="Calibri" w:cs="Arial"/>
          <w:b/>
          <w:bCs/>
          <w:i w:val="0"/>
          <w:sz w:val="22"/>
          <w:szCs w:val="22"/>
        </w:rPr>
        <w:t xml:space="preserve"> č. </w:t>
      </w:r>
      <w:r w:rsidRPr="001C2B9A">
        <w:rPr>
          <w:rFonts w:ascii="Calibri" w:hAnsi="Calibri" w:cs="Arial"/>
          <w:b/>
          <w:sz w:val="22"/>
          <w:szCs w:val="22"/>
        </w:rPr>
        <w:t xml:space="preserve">195/2007 Z. z., </w:t>
      </w:r>
      <w:r w:rsidRPr="001C2B9A">
        <w:rPr>
          <w:rStyle w:val="Zvraznenie"/>
          <w:rFonts w:ascii="Calibri" w:hAnsi="Calibri" w:cs="Arial"/>
          <w:b/>
          <w:bCs/>
          <w:i w:val="0"/>
          <w:sz w:val="22"/>
          <w:szCs w:val="22"/>
        </w:rPr>
        <w:t>zákon</w:t>
      </w:r>
      <w:r w:rsidR="0082491A" w:rsidRPr="001C2B9A">
        <w:rPr>
          <w:rStyle w:val="Zvraznenie"/>
          <w:rFonts w:ascii="Calibri" w:hAnsi="Calibri" w:cs="Arial"/>
          <w:b/>
          <w:bCs/>
          <w:i w:val="0"/>
          <w:sz w:val="22"/>
          <w:szCs w:val="22"/>
        </w:rPr>
        <w:t>a</w:t>
      </w:r>
      <w:r w:rsidRPr="001C2B9A">
        <w:rPr>
          <w:rStyle w:val="Zvraznenie"/>
          <w:rFonts w:ascii="Calibri" w:hAnsi="Calibri" w:cs="Arial"/>
          <w:b/>
          <w:bCs/>
          <w:i w:val="0"/>
          <w:sz w:val="22"/>
          <w:szCs w:val="22"/>
        </w:rPr>
        <w:t xml:space="preserve"> č. </w:t>
      </w:r>
      <w:r w:rsidRPr="001C2B9A">
        <w:rPr>
          <w:rFonts w:ascii="Calibri" w:hAnsi="Calibri" w:cs="Arial"/>
          <w:b/>
          <w:sz w:val="22"/>
          <w:szCs w:val="22"/>
        </w:rPr>
        <w:t>318/2009 Z. z., z</w:t>
      </w:r>
      <w:r w:rsidRPr="001C2B9A">
        <w:rPr>
          <w:rStyle w:val="Zvraznenie"/>
          <w:rFonts w:ascii="Calibri" w:hAnsi="Calibri" w:cs="Arial"/>
          <w:b/>
          <w:bCs/>
          <w:i w:val="0"/>
          <w:sz w:val="22"/>
          <w:szCs w:val="22"/>
        </w:rPr>
        <w:t>ákon</w:t>
      </w:r>
      <w:r w:rsidR="0082491A" w:rsidRPr="001C2B9A">
        <w:rPr>
          <w:rStyle w:val="Zvraznenie"/>
          <w:rFonts w:ascii="Calibri" w:hAnsi="Calibri" w:cs="Arial"/>
          <w:b/>
          <w:bCs/>
          <w:i w:val="0"/>
          <w:sz w:val="22"/>
          <w:szCs w:val="22"/>
        </w:rPr>
        <w:t>a</w:t>
      </w:r>
      <w:r w:rsidRPr="001C2B9A">
        <w:rPr>
          <w:rStyle w:val="Zvraznenie"/>
          <w:rFonts w:ascii="Calibri" w:hAnsi="Calibri" w:cs="Arial"/>
          <w:b/>
          <w:bCs/>
          <w:i w:val="0"/>
          <w:sz w:val="22"/>
          <w:szCs w:val="22"/>
        </w:rPr>
        <w:t xml:space="preserve"> č. </w:t>
      </w:r>
      <w:r w:rsidRPr="001C2B9A">
        <w:rPr>
          <w:rFonts w:ascii="Calibri" w:hAnsi="Calibri" w:cs="Arial"/>
          <w:b/>
          <w:sz w:val="22"/>
          <w:szCs w:val="22"/>
        </w:rPr>
        <w:t>114/2010 Z. z., z</w:t>
      </w:r>
      <w:r w:rsidRPr="001C2B9A">
        <w:rPr>
          <w:rStyle w:val="Zvraznenie"/>
          <w:rFonts w:ascii="Calibri" w:hAnsi="Calibri" w:cs="Arial"/>
          <w:b/>
          <w:bCs/>
          <w:i w:val="0"/>
          <w:sz w:val="22"/>
          <w:szCs w:val="22"/>
        </w:rPr>
        <w:t>ákon</w:t>
      </w:r>
      <w:r w:rsidR="0082491A" w:rsidRPr="001C2B9A">
        <w:rPr>
          <w:rStyle w:val="Zvraznenie"/>
          <w:rFonts w:ascii="Calibri" w:hAnsi="Calibri" w:cs="Arial"/>
          <w:b/>
          <w:bCs/>
          <w:i w:val="0"/>
          <w:sz w:val="22"/>
          <w:szCs w:val="22"/>
        </w:rPr>
        <w:t>a</w:t>
      </w:r>
      <w:r w:rsidRPr="001C2B9A">
        <w:rPr>
          <w:rStyle w:val="Zvraznenie"/>
          <w:rFonts w:ascii="Calibri" w:hAnsi="Calibri" w:cs="Arial"/>
          <w:b/>
          <w:bCs/>
          <w:i w:val="0"/>
          <w:sz w:val="22"/>
          <w:szCs w:val="22"/>
        </w:rPr>
        <w:t xml:space="preserve"> č. </w:t>
      </w:r>
      <w:r w:rsidRPr="001C2B9A">
        <w:rPr>
          <w:rFonts w:ascii="Calibri" w:hAnsi="Calibri" w:cs="Arial"/>
          <w:b/>
          <w:sz w:val="22"/>
          <w:szCs w:val="22"/>
        </w:rPr>
        <w:t xml:space="preserve">349/2011 Z. </w:t>
      </w:r>
      <w:r w:rsidR="0082491A" w:rsidRPr="001C2B9A">
        <w:rPr>
          <w:rFonts w:ascii="Calibri" w:hAnsi="Calibri" w:cs="Arial"/>
          <w:b/>
          <w:sz w:val="22"/>
          <w:szCs w:val="22"/>
        </w:rPr>
        <w:t>z., z</w:t>
      </w:r>
      <w:r w:rsidR="0082491A" w:rsidRPr="001C2B9A">
        <w:rPr>
          <w:rStyle w:val="Zvraznenie"/>
          <w:rFonts w:ascii="Calibri" w:hAnsi="Calibri" w:cs="Arial"/>
          <w:b/>
          <w:bCs/>
          <w:i w:val="0"/>
          <w:sz w:val="22"/>
          <w:szCs w:val="22"/>
        </w:rPr>
        <w:t xml:space="preserve">ákona č. </w:t>
      </w:r>
      <w:r w:rsidR="0082491A" w:rsidRPr="001C2B9A">
        <w:rPr>
          <w:rFonts w:ascii="Calibri" w:hAnsi="Calibri" w:cs="Arial"/>
          <w:b/>
          <w:sz w:val="22"/>
          <w:szCs w:val="22"/>
        </w:rPr>
        <w:t>459/2012 Z. z., z</w:t>
      </w:r>
      <w:r w:rsidR="0082491A" w:rsidRPr="001C2B9A">
        <w:rPr>
          <w:rStyle w:val="Zvraznenie"/>
          <w:rFonts w:ascii="Calibri" w:hAnsi="Calibri" w:cs="Arial"/>
          <w:b/>
          <w:bCs/>
          <w:i w:val="0"/>
          <w:sz w:val="22"/>
          <w:szCs w:val="22"/>
        </w:rPr>
        <w:t xml:space="preserve">ákona č. </w:t>
      </w:r>
      <w:r w:rsidR="0082491A" w:rsidRPr="001C2B9A">
        <w:rPr>
          <w:rFonts w:ascii="Calibri" w:hAnsi="Calibri" w:cs="Arial"/>
          <w:b/>
          <w:sz w:val="22"/>
          <w:szCs w:val="22"/>
        </w:rPr>
        <w:t>42/2013 Z. z., z</w:t>
      </w:r>
      <w:r w:rsidR="0082491A" w:rsidRPr="001C2B9A">
        <w:rPr>
          <w:rStyle w:val="Zvraznenie"/>
          <w:rFonts w:ascii="Calibri" w:hAnsi="Calibri" w:cs="Arial"/>
          <w:b/>
          <w:bCs/>
          <w:i w:val="0"/>
          <w:sz w:val="22"/>
          <w:szCs w:val="22"/>
        </w:rPr>
        <w:t xml:space="preserve">ákona č. </w:t>
      </w:r>
      <w:r w:rsidR="0082491A" w:rsidRPr="001C2B9A">
        <w:rPr>
          <w:rFonts w:ascii="Calibri" w:hAnsi="Calibri" w:cs="Arial"/>
          <w:b/>
          <w:sz w:val="22"/>
          <w:szCs w:val="22"/>
        </w:rPr>
        <w:t>36/2014 Z. z., z</w:t>
      </w:r>
      <w:r w:rsidR="0082491A" w:rsidRPr="001C2B9A">
        <w:rPr>
          <w:rStyle w:val="Zvraznenie"/>
          <w:rFonts w:ascii="Calibri" w:hAnsi="Calibri" w:cs="Arial"/>
          <w:b/>
          <w:bCs/>
          <w:i w:val="0"/>
          <w:sz w:val="22"/>
          <w:szCs w:val="22"/>
        </w:rPr>
        <w:t xml:space="preserve">ákona č. </w:t>
      </w:r>
      <w:r w:rsidR="0082491A" w:rsidRPr="001C2B9A">
        <w:rPr>
          <w:rFonts w:ascii="Calibri" w:hAnsi="Calibri" w:cs="Arial"/>
          <w:b/>
          <w:sz w:val="22"/>
          <w:szCs w:val="22"/>
        </w:rPr>
        <w:t>101/2014 Z. z., z</w:t>
      </w:r>
      <w:r w:rsidR="0082491A" w:rsidRPr="001C2B9A">
        <w:rPr>
          <w:rStyle w:val="Zvraznenie"/>
          <w:rFonts w:ascii="Calibri" w:hAnsi="Calibri" w:cs="Arial"/>
          <w:b/>
          <w:bCs/>
          <w:i w:val="0"/>
          <w:sz w:val="22"/>
          <w:szCs w:val="22"/>
        </w:rPr>
        <w:t xml:space="preserve">ákona č. </w:t>
      </w:r>
      <w:r w:rsidR="0082491A" w:rsidRPr="001C2B9A">
        <w:rPr>
          <w:rFonts w:ascii="Calibri" w:hAnsi="Calibri" w:cs="Arial"/>
          <w:b/>
          <w:sz w:val="22"/>
          <w:szCs w:val="22"/>
        </w:rPr>
        <w:t xml:space="preserve">30/2015 Z. </w:t>
      </w:r>
      <w:r w:rsidR="006A732D" w:rsidRPr="001C2B9A">
        <w:rPr>
          <w:rFonts w:ascii="Calibri" w:hAnsi="Calibri" w:cs="Arial"/>
          <w:b/>
          <w:sz w:val="22"/>
          <w:szCs w:val="22"/>
        </w:rPr>
        <w:t xml:space="preserve">z., </w:t>
      </w:r>
      <w:r w:rsidR="0082491A" w:rsidRPr="001C2B9A">
        <w:rPr>
          <w:rFonts w:ascii="Calibri" w:hAnsi="Calibri" w:cs="Arial"/>
          <w:b/>
          <w:sz w:val="22"/>
          <w:szCs w:val="22"/>
        </w:rPr>
        <w:t>z</w:t>
      </w:r>
      <w:r w:rsidR="0082491A" w:rsidRPr="001C2B9A">
        <w:rPr>
          <w:rStyle w:val="Zvraznenie"/>
          <w:rFonts w:ascii="Calibri" w:hAnsi="Calibri" w:cs="Arial"/>
          <w:b/>
          <w:bCs/>
          <w:i w:val="0"/>
          <w:sz w:val="22"/>
          <w:szCs w:val="22"/>
        </w:rPr>
        <w:t xml:space="preserve">ákona č. </w:t>
      </w:r>
      <w:r w:rsidR="0082491A" w:rsidRPr="001C2B9A">
        <w:rPr>
          <w:rFonts w:ascii="Calibri" w:hAnsi="Calibri" w:cs="Arial"/>
          <w:b/>
          <w:sz w:val="22"/>
          <w:szCs w:val="22"/>
        </w:rPr>
        <w:t>376/2016 Z. z.</w:t>
      </w:r>
      <w:r w:rsidR="006A732D" w:rsidRPr="001C2B9A">
        <w:rPr>
          <w:rFonts w:ascii="Calibri" w:hAnsi="Calibri" w:cs="Arial"/>
          <w:b/>
          <w:sz w:val="22"/>
          <w:szCs w:val="22"/>
        </w:rPr>
        <w:t>, z</w:t>
      </w:r>
      <w:r w:rsidR="006A732D" w:rsidRPr="001C2B9A">
        <w:rPr>
          <w:rStyle w:val="Zvraznenie"/>
          <w:rFonts w:ascii="Calibri" w:hAnsi="Calibri" w:cs="Arial"/>
          <w:b/>
          <w:bCs/>
          <w:i w:val="0"/>
          <w:sz w:val="22"/>
          <w:szCs w:val="22"/>
        </w:rPr>
        <w:t xml:space="preserve">ákona č. </w:t>
      </w:r>
      <w:r w:rsidR="006A732D" w:rsidRPr="001C2B9A">
        <w:rPr>
          <w:rFonts w:ascii="Calibri" w:hAnsi="Calibri" w:cs="Arial"/>
          <w:b/>
          <w:sz w:val="22"/>
          <w:szCs w:val="22"/>
        </w:rPr>
        <w:t>91/2019 Z. z., z</w:t>
      </w:r>
      <w:r w:rsidR="006A732D" w:rsidRPr="001C2B9A">
        <w:rPr>
          <w:rStyle w:val="Zvraznenie"/>
          <w:rFonts w:ascii="Calibri" w:hAnsi="Calibri" w:cs="Arial"/>
          <w:b/>
          <w:bCs/>
          <w:i w:val="0"/>
          <w:sz w:val="22"/>
          <w:szCs w:val="22"/>
        </w:rPr>
        <w:t xml:space="preserve">ákona č. </w:t>
      </w:r>
      <w:r w:rsidR="006A732D" w:rsidRPr="001C2B9A">
        <w:rPr>
          <w:rFonts w:ascii="Calibri" w:hAnsi="Calibri" w:cs="Arial"/>
          <w:b/>
          <w:sz w:val="22"/>
          <w:szCs w:val="22"/>
        </w:rPr>
        <w:t>303/2019 Z. z. a z</w:t>
      </w:r>
      <w:r w:rsidR="006A732D" w:rsidRPr="001C2B9A">
        <w:rPr>
          <w:rStyle w:val="Zvraznenie"/>
          <w:rFonts w:ascii="Calibri" w:hAnsi="Calibri" w:cs="Arial"/>
          <w:b/>
          <w:bCs/>
          <w:i w:val="0"/>
          <w:sz w:val="22"/>
          <w:szCs w:val="22"/>
        </w:rPr>
        <w:t xml:space="preserve">ákona č. </w:t>
      </w:r>
      <w:r w:rsidR="006A732D" w:rsidRPr="001C2B9A">
        <w:rPr>
          <w:rFonts w:ascii="Calibri" w:hAnsi="Calibri" w:cs="Arial"/>
          <w:b/>
          <w:sz w:val="22"/>
          <w:szCs w:val="22"/>
        </w:rPr>
        <w:t>478/2019 Z. z.</w:t>
      </w:r>
    </w:p>
    <w:p w:rsidR="004D1E88" w:rsidRPr="001C2B9A" w:rsidRDefault="00EA7B33" w:rsidP="00645C30">
      <w:pPr>
        <w:jc w:val="both"/>
        <w:rPr>
          <w:rFonts w:ascii="Calibri" w:hAnsi="Calibri" w:cs="Arial"/>
          <w:sz w:val="22"/>
          <w:szCs w:val="22"/>
        </w:rPr>
      </w:pPr>
      <w:r w:rsidRPr="001C2B9A">
        <w:rPr>
          <w:rFonts w:ascii="Calibri" w:hAnsi="Calibri" w:cs="Arial"/>
          <w:sz w:val="22"/>
          <w:szCs w:val="22"/>
        </w:rPr>
        <w:t>Z</w:t>
      </w:r>
      <w:r w:rsidR="004D1E88" w:rsidRPr="001C2B9A">
        <w:rPr>
          <w:rFonts w:ascii="Calibri" w:hAnsi="Calibri" w:cs="Arial"/>
          <w:sz w:val="22"/>
          <w:szCs w:val="22"/>
        </w:rPr>
        <w:t>ákon ustanovuje podmienky výroby potravín a ostatných požívatín, manipuláciu s nimi a ich uvádzanie do obehu v záujme podpory a ochrany zdravia ľudí a ochrany spotrebiteľa na trhu potravín, ako aj úlohy a organizáciu potravinového dozoru nad ich dodržiavaním</w:t>
      </w:r>
      <w:r w:rsidR="00645C30" w:rsidRPr="001C2B9A">
        <w:rPr>
          <w:rFonts w:ascii="Calibri" w:hAnsi="Calibri" w:cs="Arial"/>
          <w:sz w:val="22"/>
          <w:szCs w:val="22"/>
        </w:rPr>
        <w:t>.</w:t>
      </w:r>
      <w:r w:rsidR="004D1E88" w:rsidRPr="001C2B9A">
        <w:rPr>
          <w:rFonts w:ascii="Calibri" w:hAnsi="Calibri" w:cs="Arial"/>
          <w:sz w:val="22"/>
          <w:szCs w:val="22"/>
        </w:rPr>
        <w:t xml:space="preserve"> </w:t>
      </w:r>
    </w:p>
    <w:p w:rsidR="00645C30" w:rsidRPr="001C2B9A" w:rsidRDefault="00645C30" w:rsidP="009F0ACF">
      <w:pPr>
        <w:jc w:val="both"/>
        <w:rPr>
          <w:rStyle w:val="Zvraznenie"/>
          <w:rFonts w:ascii="Calibri" w:hAnsi="Calibri" w:cs="Arial"/>
          <w:b/>
          <w:bCs/>
          <w:i w:val="0"/>
          <w:sz w:val="22"/>
          <w:szCs w:val="22"/>
        </w:rPr>
      </w:pPr>
    </w:p>
    <w:p w:rsidR="002D7B28" w:rsidRPr="001C2B9A" w:rsidRDefault="002D7B28" w:rsidP="002D7B28">
      <w:pPr>
        <w:pStyle w:val="Normlnywebov"/>
        <w:spacing w:before="0" w:beforeAutospacing="0" w:after="0" w:afterAutospacing="0"/>
        <w:jc w:val="both"/>
        <w:rPr>
          <w:rFonts w:ascii="Calibri" w:hAnsi="Calibri"/>
          <w:b/>
          <w:sz w:val="22"/>
          <w:szCs w:val="22"/>
        </w:rPr>
      </w:pPr>
      <w:r w:rsidRPr="001C2B9A">
        <w:rPr>
          <w:rFonts w:ascii="Calibri" w:hAnsi="Calibri" w:cs="Arial"/>
          <w:b/>
          <w:sz w:val="22"/>
          <w:szCs w:val="22"/>
        </w:rPr>
        <w:t xml:space="preserve">Vyhláška MZ SR č. 247/2017 Z. z., ktorou sa ustanovujú podrobnosti o kvalite pitnej vody, kontrole kvality pitnej vody, programe monitorovania a manažmente rizík pri zásobovaní pitnou vodou v znení vyhlášky č. 97/2018 Z. z. </w:t>
      </w:r>
    </w:p>
    <w:p w:rsidR="002D7B28" w:rsidRPr="001C2B9A" w:rsidRDefault="002D7B28" w:rsidP="002D7B28">
      <w:pPr>
        <w:jc w:val="both"/>
        <w:rPr>
          <w:rFonts w:ascii="Calibri" w:hAnsi="Calibri" w:cs="Arial"/>
          <w:sz w:val="22"/>
          <w:szCs w:val="22"/>
        </w:rPr>
      </w:pPr>
      <w:r w:rsidRPr="001C2B9A">
        <w:rPr>
          <w:rFonts w:ascii="Calibri" w:hAnsi="Calibri" w:cs="Arial"/>
          <w:sz w:val="22"/>
          <w:szCs w:val="22"/>
        </w:rPr>
        <w:t xml:space="preserve">Vyhláška ustanovuje podrobnosti pri rozsahu analýz a početnosti odberu vzoriek, monitorovaní vodovodných sietí pred uvedením nových zdrojov pitnej vody do prevádzky, stanovenie rádiologických ukazovateľov v pitnej vode a manažmente rizík pri zásobovaní pitnou vodou.    </w:t>
      </w:r>
    </w:p>
    <w:p w:rsidR="002D7B28" w:rsidRPr="001C2B9A" w:rsidRDefault="002D7B28" w:rsidP="009F0ACF">
      <w:pPr>
        <w:jc w:val="both"/>
        <w:rPr>
          <w:rStyle w:val="Zvraznenie"/>
          <w:rFonts w:ascii="Calibri" w:hAnsi="Calibri" w:cs="Arial"/>
          <w:b/>
          <w:bCs/>
          <w:i w:val="0"/>
          <w:sz w:val="22"/>
          <w:szCs w:val="22"/>
        </w:rPr>
      </w:pPr>
    </w:p>
    <w:p w:rsidR="00FF23DE" w:rsidRPr="001C2B9A" w:rsidRDefault="00FF23DE" w:rsidP="00FF23DE">
      <w:pPr>
        <w:pStyle w:val="Normlnywebov"/>
        <w:spacing w:before="0" w:beforeAutospacing="0" w:after="0" w:afterAutospacing="0"/>
        <w:jc w:val="both"/>
        <w:rPr>
          <w:rFonts w:ascii="Calibri" w:hAnsi="Calibri"/>
          <w:b/>
          <w:sz w:val="22"/>
          <w:szCs w:val="22"/>
        </w:rPr>
      </w:pPr>
      <w:r w:rsidRPr="001C2B9A">
        <w:rPr>
          <w:rFonts w:ascii="Calibri" w:hAnsi="Calibri" w:cs="Arial"/>
          <w:b/>
          <w:sz w:val="22"/>
          <w:szCs w:val="22"/>
        </w:rPr>
        <w:t>Vyhláška MZ SR č. 308/2012 Z. z. o požiadavkách na kvalitu vody, kontrolu kvality vody a o požiadavkách na prevádzku, vybavenie prevádzkových plôch, priestorov a zariadení na prírodnom kúpalisku a na umelom kúpalisku</w:t>
      </w:r>
    </w:p>
    <w:p w:rsidR="00FF23DE" w:rsidRPr="001C2B9A" w:rsidRDefault="00FF23DE" w:rsidP="00FF23DE">
      <w:pPr>
        <w:jc w:val="both"/>
        <w:rPr>
          <w:rFonts w:ascii="Calibri" w:hAnsi="Calibri" w:cs="Arial"/>
          <w:sz w:val="22"/>
          <w:szCs w:val="22"/>
        </w:rPr>
      </w:pPr>
      <w:r w:rsidRPr="001C2B9A">
        <w:rPr>
          <w:rFonts w:ascii="Calibri" w:hAnsi="Calibri" w:cs="Arial"/>
          <w:sz w:val="22"/>
          <w:szCs w:val="22"/>
        </w:rPr>
        <w:t xml:space="preserve">Vyhláška upravuje požiadavku na kvalitu vody na prírodnom a na umelom kúpalisku, rozsah a početnosť kontroly kvality vody na kúpalisku, požiadavky na prevádzku, prevádzkový poriadok, dispozičné riešenie, vybavenie prevádzkových plôch, priestorov a zariadení kúpaliska. </w:t>
      </w:r>
    </w:p>
    <w:p w:rsidR="002D7B28" w:rsidRPr="001C2B9A" w:rsidRDefault="002D7B28" w:rsidP="009F0ACF">
      <w:pPr>
        <w:jc w:val="both"/>
        <w:rPr>
          <w:rStyle w:val="Zvraznenie"/>
          <w:rFonts w:ascii="Calibri" w:hAnsi="Calibri" w:cs="Arial"/>
          <w:b/>
          <w:bCs/>
          <w:i w:val="0"/>
          <w:sz w:val="22"/>
          <w:szCs w:val="22"/>
        </w:rPr>
      </w:pPr>
    </w:p>
    <w:p w:rsidR="00FF23DE" w:rsidRPr="001C2B9A" w:rsidRDefault="00FF23DE" w:rsidP="00FF23DE">
      <w:pPr>
        <w:jc w:val="both"/>
        <w:rPr>
          <w:rFonts w:ascii="Calibri" w:hAnsi="Calibri" w:cs="Arial"/>
          <w:b/>
          <w:sz w:val="22"/>
          <w:szCs w:val="22"/>
        </w:rPr>
      </w:pPr>
      <w:r w:rsidRPr="001C2B9A">
        <w:rPr>
          <w:rFonts w:ascii="Calibri" w:hAnsi="Calibri" w:cs="Arial"/>
          <w:b/>
          <w:sz w:val="22"/>
          <w:szCs w:val="22"/>
        </w:rPr>
        <w:t>Vyhláška MZ SR č. 309/2012 Z. z. o požiadavkách na vodu určenú na kúpanie v znení vyhlášky č. 397/2013 Z. z.</w:t>
      </w:r>
    </w:p>
    <w:p w:rsidR="00FF23DE" w:rsidRPr="001C2B9A" w:rsidRDefault="00FF23DE" w:rsidP="00FF23DE">
      <w:pPr>
        <w:jc w:val="both"/>
        <w:rPr>
          <w:rFonts w:ascii="Calibri" w:hAnsi="Calibri" w:cs="Arial"/>
          <w:sz w:val="22"/>
          <w:szCs w:val="22"/>
        </w:rPr>
      </w:pPr>
      <w:r w:rsidRPr="001C2B9A">
        <w:rPr>
          <w:rFonts w:ascii="Calibri" w:hAnsi="Calibri" w:cs="Arial"/>
          <w:sz w:val="22"/>
          <w:szCs w:val="22"/>
        </w:rPr>
        <w:t>Vyhláška upravuje požiadavky na vodu určenú na kúpanie, ukazovatele kvality vody určenej na kúpanie, tiež monitorovanie, klasifikáciu a riadenie vody určenej na kúpanie ako aj poskytovanie informácií verejnosti.</w:t>
      </w:r>
    </w:p>
    <w:p w:rsidR="002D7B28" w:rsidRPr="001C2B9A" w:rsidRDefault="002D7B28" w:rsidP="009F0ACF">
      <w:pPr>
        <w:jc w:val="both"/>
        <w:rPr>
          <w:rStyle w:val="Zvraznenie"/>
          <w:rFonts w:ascii="Calibri" w:hAnsi="Calibri" w:cs="Arial"/>
          <w:b/>
          <w:bCs/>
          <w:i w:val="0"/>
          <w:sz w:val="22"/>
          <w:szCs w:val="22"/>
        </w:rPr>
      </w:pPr>
    </w:p>
    <w:p w:rsidR="00586FCA" w:rsidRPr="001C2B9A" w:rsidRDefault="00586FCA" w:rsidP="00586FCA">
      <w:pPr>
        <w:pStyle w:val="Normlnywebov"/>
        <w:spacing w:before="0" w:beforeAutospacing="0" w:after="0" w:afterAutospacing="0"/>
        <w:jc w:val="both"/>
        <w:rPr>
          <w:rFonts w:ascii="Calibri" w:hAnsi="Calibri"/>
          <w:b/>
          <w:sz w:val="22"/>
          <w:szCs w:val="22"/>
        </w:rPr>
      </w:pPr>
      <w:r w:rsidRPr="001C2B9A">
        <w:rPr>
          <w:rFonts w:ascii="Calibri" w:hAnsi="Calibri" w:cs="Arial"/>
          <w:b/>
          <w:sz w:val="22"/>
          <w:szCs w:val="22"/>
        </w:rPr>
        <w:t>Vyhláška MZ SR č. 550/2007 o podrobnostiach o požiadavkách na výrobky určené na styk s pitnou vodou</w:t>
      </w:r>
    </w:p>
    <w:p w:rsidR="00586FCA" w:rsidRPr="001C2B9A" w:rsidRDefault="00EA7B33" w:rsidP="00586FCA">
      <w:pPr>
        <w:rPr>
          <w:rFonts w:ascii="Calibri" w:hAnsi="Calibri"/>
          <w:sz w:val="22"/>
          <w:szCs w:val="22"/>
        </w:rPr>
      </w:pPr>
      <w:r w:rsidRPr="001C2B9A">
        <w:rPr>
          <w:rFonts w:ascii="Calibri" w:hAnsi="Calibri"/>
          <w:sz w:val="22"/>
          <w:szCs w:val="22"/>
        </w:rPr>
        <w:t>V</w:t>
      </w:r>
      <w:r w:rsidR="00586FCA" w:rsidRPr="001C2B9A">
        <w:rPr>
          <w:rFonts w:ascii="Calibri" w:hAnsi="Calibri"/>
          <w:sz w:val="22"/>
          <w:szCs w:val="22"/>
        </w:rPr>
        <w:t>yhláška ustanovuje</w:t>
      </w:r>
    </w:p>
    <w:p w:rsidR="00586FCA" w:rsidRPr="001C2B9A" w:rsidRDefault="00645C30" w:rsidP="004C2506">
      <w:pPr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1C2B9A">
        <w:rPr>
          <w:rFonts w:ascii="Calibri" w:hAnsi="Calibri"/>
          <w:sz w:val="22"/>
          <w:szCs w:val="22"/>
        </w:rPr>
        <w:t xml:space="preserve"> </w:t>
      </w:r>
      <w:r w:rsidR="00586FCA" w:rsidRPr="001C2B9A">
        <w:rPr>
          <w:rFonts w:ascii="Calibri" w:hAnsi="Calibri"/>
          <w:sz w:val="22"/>
          <w:szCs w:val="22"/>
        </w:rPr>
        <w:t xml:space="preserve">hygienické požiadavky na zloženie, úpravu a označovanie povrchu výrobkov určených na styk s pitnou vodou určenou na ľudskú spotrebu (ďalej len „voda“), </w:t>
      </w:r>
    </w:p>
    <w:p w:rsidR="00586FCA" w:rsidRPr="001C2B9A" w:rsidRDefault="00586FCA" w:rsidP="004C2506">
      <w:pPr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1C2B9A">
        <w:rPr>
          <w:rFonts w:ascii="Calibri" w:hAnsi="Calibri"/>
          <w:sz w:val="22"/>
          <w:szCs w:val="22"/>
        </w:rPr>
        <w:t xml:space="preserve">spôsob vykonania a hodnotenia migračnej skúšky a náležitosti protokolu o migračnej skúške. </w:t>
      </w:r>
    </w:p>
    <w:p w:rsidR="004D1E88" w:rsidRPr="001C2B9A" w:rsidRDefault="004D1E88" w:rsidP="009F0ACF">
      <w:pPr>
        <w:jc w:val="both"/>
        <w:rPr>
          <w:rStyle w:val="Zvraznenie"/>
          <w:rFonts w:ascii="Calibri" w:hAnsi="Calibri" w:cs="Arial"/>
          <w:b/>
          <w:bCs/>
          <w:i w:val="0"/>
          <w:sz w:val="22"/>
          <w:szCs w:val="22"/>
        </w:rPr>
      </w:pPr>
    </w:p>
    <w:p w:rsidR="00EA7B33" w:rsidRPr="001C2B9A" w:rsidRDefault="00EA7B33" w:rsidP="00EA7B33">
      <w:pPr>
        <w:pStyle w:val="Normlnywebov"/>
        <w:spacing w:before="0" w:beforeAutospacing="0" w:after="0" w:afterAutospacing="0"/>
        <w:jc w:val="both"/>
        <w:rPr>
          <w:rFonts w:ascii="Calibri" w:hAnsi="Calibri"/>
          <w:b/>
          <w:sz w:val="22"/>
          <w:szCs w:val="22"/>
        </w:rPr>
      </w:pPr>
      <w:r w:rsidRPr="001C2B9A">
        <w:rPr>
          <w:rFonts w:ascii="Calibri" w:hAnsi="Calibri" w:cs="Arial"/>
          <w:b/>
          <w:sz w:val="22"/>
          <w:szCs w:val="22"/>
        </w:rPr>
        <w:lastRenderedPageBreak/>
        <w:t>Vyhláška MZ SR č. 539/2007 Z. z. o podrobnostiach o limitných hodnotách optického žiarenia a požiadavkách na objektivizáciu optického žiarenia v životnom prostredí</w:t>
      </w:r>
    </w:p>
    <w:p w:rsidR="00645C30" w:rsidRPr="001C2B9A" w:rsidRDefault="00EA7B33" w:rsidP="009F0ACF">
      <w:pPr>
        <w:jc w:val="both"/>
        <w:rPr>
          <w:rStyle w:val="Zvraznenie"/>
          <w:rFonts w:ascii="Calibri" w:hAnsi="Calibri" w:cs="Arial"/>
          <w:b/>
          <w:bCs/>
          <w:i w:val="0"/>
          <w:sz w:val="22"/>
          <w:szCs w:val="22"/>
        </w:rPr>
      </w:pPr>
      <w:r w:rsidRPr="001C2B9A">
        <w:rPr>
          <w:rFonts w:ascii="Calibri" w:hAnsi="Calibri" w:cs="Arial"/>
          <w:sz w:val="22"/>
          <w:szCs w:val="22"/>
        </w:rPr>
        <w:t>Vyhláška ustanovuje požiadavky na ochranu zdravia obyvateľstva pred optickým žiarením v životnom prostredí.</w:t>
      </w:r>
    </w:p>
    <w:p w:rsidR="00EA7B33" w:rsidRPr="001C2B9A" w:rsidRDefault="00EA7B33" w:rsidP="009F0ACF">
      <w:pPr>
        <w:jc w:val="both"/>
        <w:rPr>
          <w:rStyle w:val="Zvraznenie"/>
          <w:rFonts w:ascii="Calibri" w:hAnsi="Calibri" w:cs="Arial"/>
          <w:b/>
          <w:bCs/>
          <w:i w:val="0"/>
          <w:sz w:val="22"/>
          <w:szCs w:val="22"/>
        </w:rPr>
      </w:pPr>
    </w:p>
    <w:p w:rsidR="00EA7B33" w:rsidRPr="001C2B9A" w:rsidRDefault="00EA7B33" w:rsidP="00EA7B33">
      <w:pPr>
        <w:jc w:val="both"/>
        <w:rPr>
          <w:rFonts w:ascii="Calibri" w:hAnsi="Calibri" w:cs="Arial"/>
          <w:b/>
          <w:sz w:val="22"/>
          <w:szCs w:val="22"/>
        </w:rPr>
      </w:pPr>
      <w:r w:rsidRPr="001C2B9A">
        <w:rPr>
          <w:rStyle w:val="Siln"/>
          <w:rFonts w:ascii="Calibri" w:hAnsi="Calibri" w:cs="Arial"/>
          <w:sz w:val="22"/>
          <w:szCs w:val="22"/>
        </w:rPr>
        <w:t xml:space="preserve">Vyhláška Ministerstva zdravotníctva SR č. 534/2007 Z. z. </w:t>
      </w:r>
      <w:r w:rsidRPr="001C2B9A">
        <w:rPr>
          <w:rFonts w:ascii="Calibri" w:hAnsi="Calibri" w:cs="Arial"/>
          <w:b/>
          <w:sz w:val="22"/>
          <w:szCs w:val="22"/>
        </w:rPr>
        <w:t>o podrobnostiach o požiadavkách na zdroje elektromagnetického žiarenia a na limity expozície obyvateľov elektromagnetickému žiareniu v životnom prostredí</w:t>
      </w:r>
    </w:p>
    <w:p w:rsidR="00EA7B33" w:rsidRPr="001C2B9A" w:rsidRDefault="00EA7B33" w:rsidP="00EA7B33">
      <w:pPr>
        <w:rPr>
          <w:rFonts w:ascii="Calibri" w:hAnsi="Calibri" w:cs="Arial"/>
          <w:sz w:val="22"/>
          <w:szCs w:val="22"/>
        </w:rPr>
      </w:pPr>
      <w:r w:rsidRPr="001C2B9A">
        <w:rPr>
          <w:rFonts w:ascii="Calibri" w:hAnsi="Calibri" w:cs="Arial"/>
          <w:sz w:val="22"/>
          <w:szCs w:val="22"/>
        </w:rPr>
        <w:t>(1) Táto vyhláška ustanovuje minimálne požiadavky na zdroje elektromagnetického žiarenia s cieľom zabezpečiť ochranu zdravia obyvateľov v životnom prostredí v súvislosti s expozíciou elektromagnetickému poľu s frekvenciou od 0 Hz do 300 GHz (ďalej len "expozícia elektromagnetickému poľu") a na predchádzanie rizikám pre zdravie, ktoré môžu vznikať v súvislosti s expozíciou elektromagnetickému poľu.</w:t>
      </w:r>
    </w:p>
    <w:p w:rsidR="00EA7B33" w:rsidRPr="001C2B9A" w:rsidRDefault="00EA7B33" w:rsidP="00EA7B33">
      <w:pPr>
        <w:rPr>
          <w:rFonts w:ascii="Calibri" w:hAnsi="Calibri" w:cs="Arial"/>
          <w:sz w:val="22"/>
          <w:szCs w:val="22"/>
        </w:rPr>
      </w:pPr>
      <w:r w:rsidRPr="001C2B9A">
        <w:rPr>
          <w:rFonts w:ascii="Calibri" w:hAnsi="Calibri" w:cs="Arial"/>
          <w:sz w:val="22"/>
          <w:szCs w:val="22"/>
        </w:rPr>
        <w:t>(2) Táto vyhláška ďalej ustanovuje:</w:t>
      </w:r>
      <w:r w:rsidRPr="001C2B9A">
        <w:rPr>
          <w:rFonts w:ascii="Calibri" w:hAnsi="Calibri" w:cs="Arial"/>
          <w:sz w:val="22"/>
          <w:szCs w:val="22"/>
        </w:rPr>
        <w:br/>
        <w:t xml:space="preserve">a) frekvenčný rozsah elektromagnetického poľa, </w:t>
      </w:r>
      <w:r w:rsidRPr="001C2B9A">
        <w:rPr>
          <w:rFonts w:ascii="Calibri" w:hAnsi="Calibri" w:cs="Arial"/>
          <w:sz w:val="22"/>
          <w:szCs w:val="22"/>
        </w:rPr>
        <w:br/>
        <w:t xml:space="preserve">b) akčné hodnoty expozície elektromagnetickému poľu (ďalej len "akčná hodnota expozície"), </w:t>
      </w:r>
      <w:r w:rsidRPr="001C2B9A">
        <w:rPr>
          <w:rFonts w:ascii="Calibri" w:hAnsi="Calibri" w:cs="Arial"/>
          <w:sz w:val="22"/>
          <w:szCs w:val="22"/>
        </w:rPr>
        <w:br/>
        <w:t>c) požiadavky na objektivizáciu expozície obyvateľstva elektromagnetickému poľu od zdrojov vyžarovania elektromagnetického poľa (ďalej len "zdroj").</w:t>
      </w:r>
      <w:r w:rsidRPr="001C2B9A">
        <w:rPr>
          <w:rFonts w:ascii="Calibri" w:hAnsi="Calibri" w:cs="Arial"/>
          <w:sz w:val="22"/>
          <w:szCs w:val="22"/>
        </w:rPr>
        <w:br/>
        <w:t>(3) Požiadavky ustanovené v tejto vyhláške sa týkajú ochrany zdravia pred nepriaznivými účinkami expozície elektromagnetickému poľu na ľudský organizmus, ktoré sú spôsobené indukovanými elektrickými prúdmi, absorpciou energie a kontaktnými prúdmi.</w:t>
      </w:r>
    </w:p>
    <w:p w:rsidR="00645C30" w:rsidRPr="001C2B9A" w:rsidRDefault="00645C30" w:rsidP="009F0ACF">
      <w:pPr>
        <w:jc w:val="both"/>
        <w:rPr>
          <w:rStyle w:val="Zvraznenie"/>
          <w:rFonts w:ascii="Calibri" w:hAnsi="Calibri" w:cs="Arial"/>
          <w:b/>
          <w:bCs/>
          <w:i w:val="0"/>
          <w:sz w:val="22"/>
          <w:szCs w:val="22"/>
        </w:rPr>
      </w:pPr>
    </w:p>
    <w:p w:rsidR="00357D15" w:rsidRPr="001C2B9A" w:rsidRDefault="00357D15" w:rsidP="00357D15">
      <w:pPr>
        <w:jc w:val="both"/>
        <w:rPr>
          <w:rFonts w:ascii="Calibri" w:hAnsi="Calibri" w:cs="Arial"/>
          <w:b/>
          <w:sz w:val="22"/>
          <w:szCs w:val="22"/>
        </w:rPr>
      </w:pPr>
      <w:r w:rsidRPr="001C2B9A">
        <w:rPr>
          <w:rStyle w:val="Siln"/>
          <w:rFonts w:ascii="Calibri" w:hAnsi="Calibri" w:cs="Arial"/>
          <w:sz w:val="22"/>
          <w:szCs w:val="22"/>
        </w:rPr>
        <w:t>Vyhláška Ministerstva zdravotníctva SR č. 549/2007 Z. z.,</w:t>
      </w:r>
      <w:r w:rsidRPr="001C2B9A">
        <w:rPr>
          <w:rFonts w:ascii="Calibri" w:hAnsi="Calibri" w:cs="Arial"/>
          <w:sz w:val="22"/>
          <w:szCs w:val="22"/>
        </w:rPr>
        <w:t xml:space="preserve"> </w:t>
      </w:r>
      <w:r w:rsidRPr="001C2B9A">
        <w:rPr>
          <w:rFonts w:ascii="Calibri" w:hAnsi="Calibri" w:cs="Arial"/>
          <w:b/>
          <w:sz w:val="22"/>
          <w:szCs w:val="22"/>
        </w:rPr>
        <w:t xml:space="preserve">ktorou sa ustanovujú podrobnosti o prípustných hodnotách hluku, infrazvuku a vibrácií a o požiadavkách na objektivizáciu hluku, infrazvuku a vibrácií v životnom prostredí v znení vyhlášky </w:t>
      </w:r>
      <w:r w:rsidR="00334671" w:rsidRPr="001C2B9A">
        <w:rPr>
          <w:rFonts w:ascii="Calibri" w:hAnsi="Calibri" w:cs="Arial"/>
          <w:b/>
          <w:sz w:val="22"/>
          <w:szCs w:val="22"/>
        </w:rPr>
        <w:t xml:space="preserve">č. </w:t>
      </w:r>
      <w:r w:rsidRPr="001C2B9A">
        <w:rPr>
          <w:rFonts w:ascii="Calibri" w:hAnsi="Calibri" w:cs="Arial"/>
          <w:b/>
          <w:sz w:val="22"/>
          <w:szCs w:val="22"/>
        </w:rPr>
        <w:t>237/2009 Z. z.</w:t>
      </w:r>
    </w:p>
    <w:p w:rsidR="00357D15" w:rsidRPr="001C2B9A" w:rsidRDefault="00357D15" w:rsidP="00357D15">
      <w:pPr>
        <w:rPr>
          <w:rFonts w:ascii="Calibri" w:hAnsi="Calibri" w:cs="Arial"/>
          <w:sz w:val="22"/>
          <w:szCs w:val="22"/>
        </w:rPr>
      </w:pPr>
      <w:r w:rsidRPr="001C2B9A">
        <w:rPr>
          <w:rFonts w:ascii="Calibri" w:hAnsi="Calibri" w:cs="Arial"/>
          <w:sz w:val="22"/>
          <w:szCs w:val="22"/>
        </w:rPr>
        <w:t>(1) Táto vyhláška ustanovuje podrobnosti o prípustných hodnotách určujúcich veličín hluku, infrazvuku a vibrácií a požiadavky na objektivizáciu hluku, infrazvuku a vibrácií v životnom prostredí.</w:t>
      </w:r>
      <w:r w:rsidRPr="001C2B9A">
        <w:rPr>
          <w:rFonts w:ascii="Calibri" w:hAnsi="Calibri" w:cs="Arial"/>
          <w:sz w:val="22"/>
          <w:szCs w:val="22"/>
        </w:rPr>
        <w:br/>
        <w:t xml:space="preserve">(2) Táto vyhláška sa vzťahuje na hluk, infrazvuk a vibrácie, ktoré sa vyskytujú trvale alebo prerušovane vo vonkajšom prostredí alebo vo vnútornom prostredí budov v súvislosti s aktivitami ľudí alebo činnosťou zariadení. </w:t>
      </w:r>
      <w:r w:rsidRPr="001C2B9A">
        <w:rPr>
          <w:rFonts w:ascii="Calibri" w:hAnsi="Calibri" w:cs="Arial"/>
          <w:sz w:val="22"/>
          <w:szCs w:val="22"/>
        </w:rPr>
        <w:br/>
        <w:t>(3) Táto vyhláška sa nevzťahuje na hluk, infrazvuk a vibrácie:</w:t>
      </w:r>
      <w:r w:rsidRPr="001C2B9A">
        <w:rPr>
          <w:rFonts w:ascii="Calibri" w:hAnsi="Calibri" w:cs="Arial"/>
          <w:sz w:val="22"/>
          <w:szCs w:val="22"/>
        </w:rPr>
        <w:br/>
        <w:t xml:space="preserve">a) na pracoviskách, </w:t>
      </w:r>
      <w:r w:rsidRPr="001C2B9A">
        <w:rPr>
          <w:rFonts w:ascii="Calibri" w:hAnsi="Calibri" w:cs="Arial"/>
          <w:sz w:val="22"/>
          <w:szCs w:val="22"/>
        </w:rPr>
        <w:br/>
        <w:t xml:space="preserve">b) v dopravných prostriedkoch na miestach cestujúcich, </w:t>
      </w:r>
      <w:r w:rsidRPr="001C2B9A">
        <w:rPr>
          <w:rFonts w:ascii="Calibri" w:hAnsi="Calibri" w:cs="Arial"/>
          <w:sz w:val="22"/>
          <w:szCs w:val="22"/>
        </w:rPr>
        <w:br/>
        <w:t xml:space="preserve">c) na plochách dopravného vybavenia územia, </w:t>
      </w:r>
      <w:r w:rsidRPr="001C2B9A">
        <w:rPr>
          <w:rFonts w:ascii="Calibri" w:hAnsi="Calibri" w:cs="Arial"/>
          <w:sz w:val="22"/>
          <w:szCs w:val="22"/>
        </w:rPr>
        <w:br/>
        <w:t>d) pri plnení úloh súvisiacich so zdolávaním požiaru, pri vykonávaní záchranných prác, pri havárii, živelnej pohrome alebo pri inej mimoriadnej udalosti.</w:t>
      </w:r>
    </w:p>
    <w:p w:rsidR="004D1E88" w:rsidRPr="001C2B9A" w:rsidRDefault="004D1E88" w:rsidP="009F0ACF">
      <w:pPr>
        <w:jc w:val="both"/>
        <w:rPr>
          <w:rStyle w:val="Zvraznenie"/>
          <w:rFonts w:ascii="Calibri" w:hAnsi="Calibri" w:cs="Arial"/>
          <w:b/>
          <w:bCs/>
          <w:i w:val="0"/>
          <w:sz w:val="22"/>
          <w:szCs w:val="22"/>
        </w:rPr>
      </w:pPr>
    </w:p>
    <w:p w:rsidR="00334671" w:rsidRPr="001C2B9A" w:rsidRDefault="00357D15" w:rsidP="00334671">
      <w:pPr>
        <w:jc w:val="both"/>
        <w:rPr>
          <w:rFonts w:ascii="Calibri" w:hAnsi="Calibri" w:cs="Arial"/>
          <w:b/>
          <w:sz w:val="22"/>
          <w:szCs w:val="22"/>
        </w:rPr>
      </w:pPr>
      <w:r w:rsidRPr="001C2B9A">
        <w:rPr>
          <w:rFonts w:ascii="Calibri" w:hAnsi="Calibri" w:cs="Arial"/>
          <w:b/>
          <w:sz w:val="22"/>
          <w:szCs w:val="22"/>
        </w:rPr>
        <w:t>Vyhláška MZ SR č. 525/2007 Z. z. o podrobnostiach o požiadavkách na telovýchovno-športové zariadenia</w:t>
      </w:r>
      <w:r w:rsidR="00334671" w:rsidRPr="001C2B9A">
        <w:rPr>
          <w:rFonts w:ascii="Calibri" w:hAnsi="Calibri" w:cs="Arial"/>
          <w:b/>
          <w:sz w:val="22"/>
          <w:szCs w:val="22"/>
        </w:rPr>
        <w:t xml:space="preserve"> v znení vyhlášky č. 101/2019 Z. z.</w:t>
      </w:r>
    </w:p>
    <w:p w:rsidR="00357D15" w:rsidRPr="001C2B9A" w:rsidRDefault="00357D15" w:rsidP="00357D15">
      <w:pPr>
        <w:rPr>
          <w:rFonts w:ascii="Calibri" w:hAnsi="Calibri"/>
          <w:sz w:val="22"/>
          <w:szCs w:val="22"/>
        </w:rPr>
      </w:pPr>
      <w:r w:rsidRPr="001C2B9A">
        <w:rPr>
          <w:rFonts w:ascii="Calibri" w:hAnsi="Calibri"/>
          <w:sz w:val="22"/>
          <w:szCs w:val="22"/>
        </w:rPr>
        <w:t>Táto vyhláška ustanovuje</w:t>
      </w:r>
    </w:p>
    <w:p w:rsidR="00357D15" w:rsidRPr="001C2B9A" w:rsidRDefault="00357D15" w:rsidP="004C2506">
      <w:pPr>
        <w:numPr>
          <w:ilvl w:val="0"/>
          <w:numId w:val="16"/>
        </w:numPr>
        <w:rPr>
          <w:rFonts w:ascii="Calibri" w:hAnsi="Calibri"/>
          <w:sz w:val="22"/>
          <w:szCs w:val="22"/>
        </w:rPr>
      </w:pPr>
      <w:r w:rsidRPr="001C2B9A">
        <w:rPr>
          <w:rFonts w:ascii="Calibri" w:hAnsi="Calibri"/>
          <w:sz w:val="22"/>
          <w:szCs w:val="22"/>
        </w:rPr>
        <w:t xml:space="preserve">podrobnosti o požiadavkách na osvetlenie, tepelno-vlhkostnú mikroklímu, vykurovanie a vetranie, plochu, priestorové usporiadanie a funkčné členenie, vybavenie a prevádzku telovýchovných zariadení (ďalej len „zariadenie“), </w:t>
      </w:r>
    </w:p>
    <w:p w:rsidR="00357D15" w:rsidRPr="001C2B9A" w:rsidRDefault="00357D15" w:rsidP="004C2506">
      <w:pPr>
        <w:numPr>
          <w:ilvl w:val="0"/>
          <w:numId w:val="16"/>
        </w:numPr>
        <w:rPr>
          <w:rFonts w:ascii="Calibri" w:hAnsi="Calibri"/>
          <w:sz w:val="22"/>
          <w:szCs w:val="22"/>
        </w:rPr>
      </w:pPr>
      <w:r w:rsidRPr="001C2B9A">
        <w:rPr>
          <w:rFonts w:ascii="Calibri" w:hAnsi="Calibri"/>
          <w:sz w:val="22"/>
          <w:szCs w:val="22"/>
        </w:rPr>
        <w:t>náležitosti prevádzkového poriadku zariadenia.</w:t>
      </w:r>
    </w:p>
    <w:p w:rsidR="00357D15" w:rsidRPr="001C2B9A" w:rsidRDefault="00357D15" w:rsidP="009F0ACF">
      <w:pPr>
        <w:jc w:val="both"/>
        <w:rPr>
          <w:rStyle w:val="Zvraznenie"/>
          <w:rFonts w:ascii="Calibri" w:hAnsi="Calibri" w:cs="Arial"/>
          <w:b/>
          <w:bCs/>
          <w:i w:val="0"/>
          <w:sz w:val="22"/>
          <w:szCs w:val="22"/>
        </w:rPr>
      </w:pPr>
    </w:p>
    <w:p w:rsidR="00076146" w:rsidRPr="001C2B9A" w:rsidRDefault="00076146" w:rsidP="00076146">
      <w:pPr>
        <w:pStyle w:val="Normlnywebov"/>
        <w:spacing w:before="0" w:beforeAutospacing="0" w:after="0" w:afterAutospacing="0"/>
        <w:jc w:val="both"/>
        <w:rPr>
          <w:rFonts w:ascii="Calibri" w:hAnsi="Calibri"/>
          <w:b/>
          <w:sz w:val="22"/>
          <w:szCs w:val="22"/>
        </w:rPr>
      </w:pPr>
      <w:r w:rsidRPr="001C2B9A">
        <w:rPr>
          <w:rFonts w:ascii="Calibri" w:hAnsi="Calibri" w:cs="Arial"/>
          <w:b/>
          <w:sz w:val="22"/>
          <w:szCs w:val="22"/>
        </w:rPr>
        <w:t xml:space="preserve">Vyhláška MZ SR č. 554/2007 Z. z. o podrobnostiach o požiadavkách na zariadenia starostlivosti o ľudské telo v znení vyhlášky č. 75/2014 Z. z. </w:t>
      </w:r>
    </w:p>
    <w:p w:rsidR="00076146" w:rsidRPr="001C2B9A" w:rsidRDefault="00076146" w:rsidP="00076146">
      <w:pPr>
        <w:rPr>
          <w:rFonts w:ascii="Calibri" w:hAnsi="Calibri"/>
          <w:sz w:val="22"/>
          <w:szCs w:val="22"/>
        </w:rPr>
      </w:pPr>
      <w:r w:rsidRPr="001C2B9A">
        <w:rPr>
          <w:rFonts w:ascii="Calibri" w:hAnsi="Calibri"/>
          <w:sz w:val="22"/>
          <w:szCs w:val="22"/>
        </w:rPr>
        <w:t>Touto vyhláškou sa ustanovujú</w:t>
      </w:r>
    </w:p>
    <w:p w:rsidR="00076146" w:rsidRPr="001C2B9A" w:rsidRDefault="00076146" w:rsidP="004C2506">
      <w:pPr>
        <w:numPr>
          <w:ilvl w:val="0"/>
          <w:numId w:val="19"/>
        </w:numPr>
        <w:rPr>
          <w:rFonts w:ascii="Calibri" w:hAnsi="Calibri"/>
          <w:sz w:val="22"/>
          <w:szCs w:val="22"/>
        </w:rPr>
      </w:pPr>
      <w:r w:rsidRPr="001C2B9A">
        <w:rPr>
          <w:rFonts w:ascii="Calibri" w:hAnsi="Calibri"/>
          <w:sz w:val="22"/>
          <w:szCs w:val="22"/>
        </w:rPr>
        <w:t>podrobnosti o požiadavkách na stavebno-technické riešenie, priestorové usporiadanie, vybavenie a vnútorné členenie zariadení starostlivosti o ľudské telo</w:t>
      </w:r>
      <w:r w:rsidRPr="001C2B9A">
        <w:rPr>
          <w:rFonts w:ascii="Calibri" w:hAnsi="Calibri"/>
          <w:sz w:val="22"/>
          <w:szCs w:val="22"/>
          <w:vertAlign w:val="superscript"/>
        </w:rPr>
        <w:t>1</w:t>
      </w:r>
      <w:r w:rsidRPr="001C2B9A">
        <w:rPr>
          <w:rFonts w:ascii="Calibri" w:hAnsi="Calibri"/>
          <w:sz w:val="22"/>
          <w:szCs w:val="22"/>
        </w:rPr>
        <w:t xml:space="preserve">) (ďalej len „zariadenie“), </w:t>
      </w:r>
    </w:p>
    <w:p w:rsidR="00076146" w:rsidRPr="001C2B9A" w:rsidRDefault="00076146" w:rsidP="004C2506">
      <w:pPr>
        <w:numPr>
          <w:ilvl w:val="0"/>
          <w:numId w:val="19"/>
        </w:numPr>
        <w:rPr>
          <w:rFonts w:ascii="Calibri" w:hAnsi="Calibri"/>
          <w:sz w:val="22"/>
          <w:szCs w:val="22"/>
        </w:rPr>
      </w:pPr>
      <w:r w:rsidRPr="001C2B9A">
        <w:rPr>
          <w:rFonts w:ascii="Calibri" w:hAnsi="Calibri"/>
          <w:sz w:val="22"/>
          <w:szCs w:val="22"/>
        </w:rPr>
        <w:t xml:space="preserve">podrobnosti o požiadavkách na pracovné postupy, prístroje, pracovné nástroje, pomôcky a prípravky používané v zariadeniach, </w:t>
      </w:r>
    </w:p>
    <w:p w:rsidR="00076146" w:rsidRPr="001C2B9A" w:rsidRDefault="00076146" w:rsidP="004C2506">
      <w:pPr>
        <w:numPr>
          <w:ilvl w:val="0"/>
          <w:numId w:val="19"/>
        </w:numPr>
        <w:rPr>
          <w:rFonts w:ascii="Calibri" w:hAnsi="Calibri"/>
          <w:sz w:val="22"/>
          <w:szCs w:val="22"/>
        </w:rPr>
      </w:pPr>
      <w:r w:rsidRPr="001C2B9A">
        <w:rPr>
          <w:rFonts w:ascii="Calibri" w:hAnsi="Calibri"/>
          <w:sz w:val="22"/>
          <w:szCs w:val="22"/>
        </w:rPr>
        <w:lastRenderedPageBreak/>
        <w:t>podrobnosti o požiadavkách na prevádzku zariadenia,</w:t>
      </w:r>
    </w:p>
    <w:p w:rsidR="00076146" w:rsidRPr="001C2B9A" w:rsidRDefault="00076146" w:rsidP="004C2506">
      <w:pPr>
        <w:numPr>
          <w:ilvl w:val="0"/>
          <w:numId w:val="19"/>
        </w:numPr>
        <w:rPr>
          <w:rFonts w:ascii="Calibri" w:hAnsi="Calibri"/>
          <w:sz w:val="22"/>
          <w:szCs w:val="22"/>
        </w:rPr>
      </w:pPr>
      <w:r w:rsidRPr="001C2B9A">
        <w:rPr>
          <w:rFonts w:ascii="Calibri" w:hAnsi="Calibri"/>
          <w:sz w:val="22"/>
          <w:szCs w:val="22"/>
        </w:rPr>
        <w:t>náležitosti prevádzkového poriadku zariadenia.</w:t>
      </w:r>
    </w:p>
    <w:p w:rsidR="00334671" w:rsidRPr="001C2B9A" w:rsidRDefault="00334671" w:rsidP="00076146">
      <w:pPr>
        <w:pStyle w:val="Normlnywebov"/>
        <w:spacing w:before="0" w:beforeAutospacing="0" w:after="0" w:afterAutospacing="0"/>
        <w:jc w:val="both"/>
        <w:rPr>
          <w:rFonts w:ascii="Calibri" w:hAnsi="Calibri" w:cs="Arial"/>
          <w:b/>
          <w:sz w:val="22"/>
          <w:szCs w:val="22"/>
        </w:rPr>
      </w:pPr>
    </w:p>
    <w:p w:rsidR="00076146" w:rsidRPr="001C2B9A" w:rsidRDefault="00076146" w:rsidP="00076146">
      <w:pPr>
        <w:pStyle w:val="Normlnywebov"/>
        <w:spacing w:before="0" w:beforeAutospacing="0" w:after="0" w:afterAutospacing="0"/>
        <w:jc w:val="both"/>
        <w:rPr>
          <w:rFonts w:ascii="Calibri" w:hAnsi="Calibri"/>
          <w:b/>
          <w:sz w:val="22"/>
          <w:szCs w:val="22"/>
        </w:rPr>
      </w:pPr>
      <w:r w:rsidRPr="001C2B9A">
        <w:rPr>
          <w:rFonts w:ascii="Calibri" w:hAnsi="Calibri" w:cs="Arial"/>
          <w:b/>
          <w:sz w:val="22"/>
          <w:szCs w:val="22"/>
        </w:rPr>
        <w:t>Vyhláška MZ SR č. 259/2008 Z. z. o podrobnostiach o požiadavkách na vnútorné prostredie budov a o minimálnych požiadavkách na byty nižšieho štandardu a na ubytovacie zariadenia v znení vyhlášky č. 210/2016 Z. z. a vyhlášky č. 124/2017 Z. z.</w:t>
      </w:r>
    </w:p>
    <w:p w:rsidR="004D1E88" w:rsidRPr="001C2B9A" w:rsidRDefault="004D1E88" w:rsidP="009F0ACF">
      <w:pPr>
        <w:jc w:val="both"/>
        <w:rPr>
          <w:rStyle w:val="Zvraznenie"/>
          <w:rFonts w:ascii="Calibri" w:hAnsi="Calibri" w:cs="Arial"/>
          <w:b/>
          <w:bCs/>
          <w:i w:val="0"/>
          <w:sz w:val="22"/>
          <w:szCs w:val="22"/>
        </w:rPr>
      </w:pPr>
    </w:p>
    <w:p w:rsidR="00076146" w:rsidRPr="001C2B9A" w:rsidRDefault="00076146" w:rsidP="00076146">
      <w:pPr>
        <w:pStyle w:val="Normlnywebov"/>
        <w:spacing w:before="0" w:beforeAutospacing="0" w:after="0" w:afterAutospacing="0"/>
        <w:jc w:val="both"/>
        <w:rPr>
          <w:rFonts w:ascii="Calibri" w:hAnsi="Calibri"/>
          <w:b/>
          <w:sz w:val="22"/>
          <w:szCs w:val="22"/>
        </w:rPr>
      </w:pPr>
      <w:r w:rsidRPr="001C2B9A">
        <w:rPr>
          <w:rFonts w:ascii="Calibri" w:hAnsi="Calibri" w:cs="Arial"/>
          <w:b/>
          <w:sz w:val="22"/>
          <w:szCs w:val="22"/>
        </w:rPr>
        <w:t xml:space="preserve">Zákon </w:t>
      </w:r>
      <w:r w:rsidR="0090760C" w:rsidRPr="001C2B9A">
        <w:rPr>
          <w:rFonts w:ascii="Calibri" w:hAnsi="Calibri" w:cs="Arial"/>
          <w:b/>
          <w:sz w:val="22"/>
          <w:szCs w:val="22"/>
        </w:rPr>
        <w:t xml:space="preserve">NR SR </w:t>
      </w:r>
      <w:r w:rsidRPr="001C2B9A">
        <w:rPr>
          <w:rFonts w:ascii="Calibri" w:hAnsi="Calibri" w:cs="Arial"/>
          <w:b/>
          <w:sz w:val="22"/>
          <w:szCs w:val="22"/>
        </w:rPr>
        <w:t xml:space="preserve">č. 2/2005 Z. z. o posudzovaní a kontrole hluku vo vonkajšom prostredí a o zmene zákona NR SR č. 272/1994 Z. z. o ochrane zdravia ľudí v znení neskorších predpisov v znení neskorších predpisov </w:t>
      </w:r>
      <w:r w:rsidR="0090760C" w:rsidRPr="001C2B9A">
        <w:rPr>
          <w:rFonts w:ascii="Calibri" w:hAnsi="Calibri" w:cs="Arial"/>
          <w:b/>
          <w:sz w:val="22"/>
          <w:szCs w:val="22"/>
        </w:rPr>
        <w:t xml:space="preserve">v znení zákona č. 126/2006 Z. z., zákona č. 461/2008 Z. z. a zákona č. 170/2009 Z. z. </w:t>
      </w:r>
    </w:p>
    <w:p w:rsidR="00C61938" w:rsidRPr="001C2B9A" w:rsidRDefault="0090760C" w:rsidP="009F0ACF">
      <w:pPr>
        <w:jc w:val="both"/>
        <w:rPr>
          <w:rStyle w:val="Zvraznenie"/>
          <w:rFonts w:ascii="Calibri" w:hAnsi="Calibri" w:cs="Arial"/>
          <w:b/>
          <w:bCs/>
          <w:i w:val="0"/>
          <w:sz w:val="22"/>
          <w:szCs w:val="22"/>
        </w:rPr>
      </w:pPr>
      <w:r w:rsidRPr="001C2B9A">
        <w:rPr>
          <w:rFonts w:ascii="Calibri" w:hAnsi="Calibri"/>
          <w:sz w:val="22"/>
          <w:szCs w:val="22"/>
        </w:rPr>
        <w:t>Účelom tohto zákona je ustanoviť jednotný postup pri posudzovaní a kontrole hluku vo vonkajšom prostredí zameraný na zábranu, prevenciu alebo znižovanie škodlivých účinkov spôsobených vystavením hluku vo vonkajšom prostredí.</w:t>
      </w:r>
    </w:p>
    <w:p w:rsidR="00EA7B33" w:rsidRPr="001C2B9A" w:rsidRDefault="00EA7B33" w:rsidP="009F0ACF">
      <w:pPr>
        <w:jc w:val="both"/>
        <w:rPr>
          <w:rStyle w:val="Zvraznenie"/>
          <w:rFonts w:ascii="Calibri" w:hAnsi="Calibri" w:cs="Arial"/>
          <w:b/>
          <w:bCs/>
          <w:i w:val="0"/>
          <w:sz w:val="22"/>
          <w:szCs w:val="22"/>
        </w:rPr>
      </w:pPr>
    </w:p>
    <w:p w:rsidR="002164AA" w:rsidRPr="001C2B9A" w:rsidRDefault="002164AA" w:rsidP="002164AA">
      <w:pPr>
        <w:pStyle w:val="Normlnywebov"/>
        <w:spacing w:before="0" w:beforeAutospacing="0" w:after="0" w:afterAutospacing="0"/>
        <w:jc w:val="both"/>
        <w:rPr>
          <w:rFonts w:ascii="Calibri" w:hAnsi="Calibri"/>
          <w:b/>
          <w:sz w:val="22"/>
          <w:szCs w:val="22"/>
        </w:rPr>
      </w:pPr>
      <w:r w:rsidRPr="001C2B9A">
        <w:rPr>
          <w:rFonts w:ascii="Calibri" w:hAnsi="Calibri" w:cs="Arial"/>
          <w:b/>
          <w:sz w:val="22"/>
          <w:szCs w:val="22"/>
        </w:rPr>
        <w:t>Nariadenie vlády SR č. 43/2005 Z. z., ktorým sa ustanovujú podrobnosti o strategických hlukových mapách a akčných plánoch ochrany pred hlukom v znení nariadenia č. 258/2008 Z. z. a nariadenia č. 150/2018 Z. z.</w:t>
      </w:r>
    </w:p>
    <w:p w:rsidR="00EA7B33" w:rsidRPr="001C2B9A" w:rsidRDefault="00EA7B33" w:rsidP="009F0ACF">
      <w:pPr>
        <w:jc w:val="both"/>
        <w:rPr>
          <w:rStyle w:val="Zvraznenie"/>
          <w:rFonts w:ascii="Calibri" w:hAnsi="Calibri" w:cs="Arial"/>
          <w:b/>
          <w:bCs/>
          <w:i w:val="0"/>
          <w:sz w:val="22"/>
          <w:szCs w:val="22"/>
        </w:rPr>
      </w:pPr>
    </w:p>
    <w:p w:rsidR="000D1027" w:rsidRPr="001C2B9A" w:rsidRDefault="000D1027" w:rsidP="000D1027">
      <w:pPr>
        <w:rPr>
          <w:rFonts w:ascii="Calibri" w:hAnsi="Calibri" w:cs="Arial"/>
          <w:b/>
          <w:sz w:val="22"/>
          <w:szCs w:val="22"/>
        </w:rPr>
      </w:pPr>
      <w:r w:rsidRPr="001C2B9A">
        <w:rPr>
          <w:rStyle w:val="Zvraznenie"/>
          <w:rFonts w:ascii="Calibri" w:hAnsi="Calibri" w:cs="Arial"/>
          <w:b/>
          <w:bCs/>
          <w:i w:val="0"/>
          <w:sz w:val="22"/>
          <w:szCs w:val="22"/>
        </w:rPr>
        <w:t xml:space="preserve">Nariadenie vlády SR č. 274/2004 Z. z. o opatreniach na ochranu životného prostredia pred hlukom z lietadiel </w:t>
      </w:r>
      <w:r w:rsidRPr="001C2B9A">
        <w:rPr>
          <w:rFonts w:ascii="Calibri" w:hAnsi="Calibri" w:cs="Arial"/>
          <w:b/>
          <w:sz w:val="22"/>
          <w:szCs w:val="22"/>
        </w:rPr>
        <w:t xml:space="preserve">v znení NV SR č. 376/2007 Z .z. </w:t>
      </w:r>
    </w:p>
    <w:p w:rsidR="000D1027" w:rsidRPr="001C2B9A" w:rsidRDefault="000D1027" w:rsidP="000D1027">
      <w:pPr>
        <w:rPr>
          <w:rFonts w:ascii="Calibri" w:hAnsi="Calibri" w:cs="Arial"/>
          <w:sz w:val="22"/>
          <w:szCs w:val="22"/>
        </w:rPr>
      </w:pPr>
      <w:r w:rsidRPr="001C2B9A">
        <w:rPr>
          <w:rFonts w:ascii="Calibri" w:hAnsi="Calibri"/>
          <w:sz w:val="22"/>
          <w:szCs w:val="22"/>
        </w:rPr>
        <w:t xml:space="preserve">(1) </w:t>
      </w:r>
      <w:r w:rsidRPr="001C2B9A">
        <w:rPr>
          <w:rFonts w:ascii="Calibri" w:hAnsi="Calibri" w:cs="Arial"/>
          <w:sz w:val="22"/>
          <w:szCs w:val="22"/>
        </w:rPr>
        <w:t xml:space="preserve">Toto nariadenie ustanovuje opatrenia na ochranu životného prostredia pred hlukom z lietadiel. </w:t>
      </w:r>
      <w:r w:rsidRPr="001C2B9A">
        <w:rPr>
          <w:rFonts w:ascii="Calibri" w:hAnsi="Calibri"/>
          <w:sz w:val="22"/>
          <w:szCs w:val="22"/>
        </w:rPr>
        <w:t xml:space="preserve">(2) Toto </w:t>
      </w:r>
      <w:r w:rsidRPr="001C2B9A">
        <w:rPr>
          <w:rFonts w:ascii="Calibri" w:hAnsi="Calibri" w:cs="Arial"/>
          <w:sz w:val="22"/>
          <w:szCs w:val="22"/>
        </w:rPr>
        <w:t xml:space="preserve">nariadenie sa vzťahuje na civilné podzvukové prúdové lietadlá s maximálnou vzletovou hmotnosťou 34 000 kg a viac alebo s certifikovaným vnútorným usporiadaním miest na sedenie pre viac ako 19 cestujúcich okrem miest na sedenie pre posádku.  </w:t>
      </w:r>
    </w:p>
    <w:p w:rsidR="00EA7B33" w:rsidRPr="001C2B9A" w:rsidRDefault="00EA7B33" w:rsidP="009F0ACF">
      <w:pPr>
        <w:jc w:val="both"/>
        <w:rPr>
          <w:rStyle w:val="Zvraznenie"/>
          <w:rFonts w:ascii="Calibri" w:hAnsi="Calibri" w:cs="Arial"/>
          <w:b/>
          <w:bCs/>
          <w:i w:val="0"/>
          <w:sz w:val="22"/>
          <w:szCs w:val="22"/>
        </w:rPr>
      </w:pPr>
    </w:p>
    <w:p w:rsidR="00EA7B33" w:rsidRPr="001C2B9A" w:rsidRDefault="00EA7B33" w:rsidP="009F0ACF">
      <w:pPr>
        <w:jc w:val="both"/>
        <w:rPr>
          <w:rStyle w:val="Zvraznenie"/>
          <w:rFonts w:ascii="Calibri" w:hAnsi="Calibri" w:cs="Arial"/>
          <w:b/>
          <w:bCs/>
          <w:i w:val="0"/>
          <w:sz w:val="22"/>
          <w:szCs w:val="22"/>
        </w:rPr>
      </w:pPr>
    </w:p>
    <w:p w:rsidR="00EA7B33" w:rsidRPr="001C2B9A" w:rsidRDefault="00EA7B33" w:rsidP="009F0ACF">
      <w:pPr>
        <w:jc w:val="both"/>
        <w:rPr>
          <w:rStyle w:val="Zvraznenie"/>
          <w:rFonts w:ascii="Calibri" w:hAnsi="Calibri" w:cs="Arial"/>
          <w:b/>
          <w:bCs/>
          <w:i w:val="0"/>
          <w:sz w:val="22"/>
          <w:szCs w:val="22"/>
        </w:rPr>
      </w:pPr>
    </w:p>
    <w:p w:rsidR="00EA7B33" w:rsidRPr="001C2B9A" w:rsidRDefault="00EA7B33" w:rsidP="009F0ACF">
      <w:pPr>
        <w:jc w:val="both"/>
        <w:rPr>
          <w:rStyle w:val="Zvraznenie"/>
          <w:rFonts w:ascii="Calibri" w:hAnsi="Calibri" w:cs="Arial"/>
          <w:b/>
          <w:bCs/>
          <w:i w:val="0"/>
          <w:sz w:val="22"/>
          <w:szCs w:val="22"/>
        </w:rPr>
      </w:pPr>
    </w:p>
    <w:p w:rsidR="00EA7B33" w:rsidRPr="001C2B9A" w:rsidRDefault="00EA7B33" w:rsidP="009F0ACF">
      <w:pPr>
        <w:jc w:val="both"/>
        <w:rPr>
          <w:rStyle w:val="Zvraznenie"/>
          <w:rFonts w:ascii="Calibri" w:hAnsi="Calibri" w:cs="Arial"/>
          <w:b/>
          <w:bCs/>
          <w:i w:val="0"/>
          <w:sz w:val="22"/>
          <w:szCs w:val="22"/>
        </w:rPr>
      </w:pPr>
    </w:p>
    <w:p w:rsidR="00EA7B33" w:rsidRPr="001C2B9A" w:rsidRDefault="00EA7B33" w:rsidP="009F0ACF">
      <w:pPr>
        <w:jc w:val="both"/>
        <w:rPr>
          <w:rStyle w:val="Zvraznenie"/>
          <w:rFonts w:ascii="Calibri" w:hAnsi="Calibri" w:cs="Arial"/>
          <w:b/>
          <w:bCs/>
          <w:i w:val="0"/>
          <w:sz w:val="22"/>
          <w:szCs w:val="22"/>
        </w:rPr>
      </w:pPr>
    </w:p>
    <w:p w:rsidR="00EA7B33" w:rsidRPr="001C2B9A" w:rsidRDefault="00EA7B33" w:rsidP="009F0ACF">
      <w:pPr>
        <w:jc w:val="both"/>
        <w:rPr>
          <w:rStyle w:val="Zvraznenie"/>
          <w:rFonts w:ascii="Calibri" w:hAnsi="Calibri" w:cs="Arial"/>
          <w:b/>
          <w:bCs/>
          <w:i w:val="0"/>
          <w:sz w:val="22"/>
          <w:szCs w:val="22"/>
        </w:rPr>
      </w:pPr>
    </w:p>
    <w:p w:rsidR="00C61938" w:rsidRPr="001C2B9A" w:rsidRDefault="00C61938" w:rsidP="009F0ACF">
      <w:pPr>
        <w:jc w:val="both"/>
        <w:rPr>
          <w:rStyle w:val="Zvraznenie"/>
          <w:rFonts w:ascii="Calibri" w:hAnsi="Calibri" w:cs="Arial"/>
          <w:b/>
          <w:bCs/>
          <w:i w:val="0"/>
          <w:sz w:val="22"/>
          <w:szCs w:val="22"/>
        </w:rPr>
      </w:pPr>
    </w:p>
    <w:p w:rsidR="00C61938" w:rsidRPr="001C2B9A" w:rsidRDefault="00C61938" w:rsidP="009F0ACF">
      <w:pPr>
        <w:jc w:val="both"/>
        <w:rPr>
          <w:rStyle w:val="Zvraznenie"/>
          <w:rFonts w:ascii="Calibri" w:hAnsi="Calibri" w:cs="Arial"/>
          <w:b/>
          <w:bCs/>
          <w:i w:val="0"/>
          <w:sz w:val="22"/>
          <w:szCs w:val="22"/>
        </w:rPr>
      </w:pPr>
    </w:p>
    <w:p w:rsidR="00C61938" w:rsidRPr="001C2B9A" w:rsidRDefault="00C61938" w:rsidP="009F0ACF">
      <w:pPr>
        <w:jc w:val="both"/>
        <w:rPr>
          <w:rStyle w:val="Zvraznenie"/>
          <w:rFonts w:ascii="Calibri" w:hAnsi="Calibri" w:cs="Arial"/>
          <w:b/>
          <w:bCs/>
          <w:i w:val="0"/>
          <w:sz w:val="22"/>
          <w:szCs w:val="22"/>
        </w:rPr>
      </w:pPr>
    </w:p>
    <w:p w:rsidR="00C61938" w:rsidRPr="001C2B9A" w:rsidRDefault="00C61938" w:rsidP="009F0ACF">
      <w:pPr>
        <w:jc w:val="both"/>
        <w:rPr>
          <w:rStyle w:val="Zvraznenie"/>
          <w:rFonts w:ascii="Calibri" w:hAnsi="Calibri" w:cs="Arial"/>
          <w:b/>
          <w:bCs/>
          <w:i w:val="0"/>
          <w:sz w:val="22"/>
          <w:szCs w:val="22"/>
        </w:rPr>
      </w:pPr>
    </w:p>
    <w:p w:rsidR="004D18D0" w:rsidRPr="001C2B9A" w:rsidRDefault="004D18D0" w:rsidP="009F0ACF">
      <w:pPr>
        <w:jc w:val="both"/>
        <w:rPr>
          <w:rStyle w:val="Zvraznenie"/>
          <w:rFonts w:ascii="Calibri" w:hAnsi="Calibri" w:cs="Arial"/>
          <w:b/>
          <w:bCs/>
          <w:i w:val="0"/>
          <w:sz w:val="22"/>
          <w:szCs w:val="22"/>
        </w:rPr>
      </w:pPr>
    </w:p>
    <w:sectPr w:rsidR="004D18D0" w:rsidRPr="001C2B9A" w:rsidSect="009979D5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916" w:rsidRDefault="00EE1916">
      <w:r>
        <w:separator/>
      </w:r>
    </w:p>
  </w:endnote>
  <w:endnote w:type="continuationSeparator" w:id="1">
    <w:p w:rsidR="00EE1916" w:rsidRDefault="00EE1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632" w:rsidRDefault="009979D5" w:rsidP="004B5625">
    <w:pPr>
      <w:pStyle w:val="Pta"/>
      <w:framePr w:wrap="auto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3E6632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E6632" w:rsidRDefault="003E6632" w:rsidP="00B025C0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632" w:rsidRDefault="009979D5" w:rsidP="004B5625">
    <w:pPr>
      <w:pStyle w:val="Pta"/>
      <w:framePr w:wrap="auto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3E6632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1C2B9A">
      <w:rPr>
        <w:rStyle w:val="slostrany"/>
        <w:noProof/>
      </w:rPr>
      <w:t>1</w:t>
    </w:r>
    <w:r>
      <w:rPr>
        <w:rStyle w:val="slostrany"/>
      </w:rPr>
      <w:fldChar w:fldCharType="end"/>
    </w:r>
  </w:p>
  <w:p w:rsidR="003E6632" w:rsidRDefault="003E6632" w:rsidP="00B025C0">
    <w:pPr>
      <w:pStyle w:val="Pt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916" w:rsidRDefault="00EE1916">
      <w:r>
        <w:separator/>
      </w:r>
    </w:p>
  </w:footnote>
  <w:footnote w:type="continuationSeparator" w:id="1">
    <w:p w:rsidR="00EE1916" w:rsidRDefault="00EE19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215"/>
    <w:multiLevelType w:val="multilevel"/>
    <w:tmpl w:val="6A8CD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F2FD6"/>
    <w:multiLevelType w:val="hybridMultilevel"/>
    <w:tmpl w:val="5C06BF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0385B"/>
    <w:multiLevelType w:val="hybridMultilevel"/>
    <w:tmpl w:val="4A16BCAA"/>
    <w:lvl w:ilvl="0" w:tplc="4E70928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AA57148"/>
    <w:multiLevelType w:val="hybridMultilevel"/>
    <w:tmpl w:val="33D287F4"/>
    <w:lvl w:ilvl="0" w:tplc="36E8B44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41A71"/>
    <w:multiLevelType w:val="hybridMultilevel"/>
    <w:tmpl w:val="838AE086"/>
    <w:lvl w:ilvl="0" w:tplc="36E8B4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F479F"/>
    <w:multiLevelType w:val="hybridMultilevel"/>
    <w:tmpl w:val="FEC0C68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A0C08"/>
    <w:multiLevelType w:val="hybridMultilevel"/>
    <w:tmpl w:val="C9AAFDF6"/>
    <w:lvl w:ilvl="0" w:tplc="5AC6CD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F23DCB"/>
    <w:multiLevelType w:val="hybridMultilevel"/>
    <w:tmpl w:val="516C22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B63946"/>
    <w:multiLevelType w:val="hybridMultilevel"/>
    <w:tmpl w:val="BC06E9D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4201C"/>
    <w:multiLevelType w:val="hybridMultilevel"/>
    <w:tmpl w:val="620CF2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C4479"/>
    <w:multiLevelType w:val="hybridMultilevel"/>
    <w:tmpl w:val="E1F4D582"/>
    <w:lvl w:ilvl="0" w:tplc="77D6EA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58CC45BC"/>
    <w:multiLevelType w:val="hybridMultilevel"/>
    <w:tmpl w:val="05EC9E0A"/>
    <w:lvl w:ilvl="0" w:tplc="36E8B44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C049DE"/>
    <w:multiLevelType w:val="hybridMultilevel"/>
    <w:tmpl w:val="645446B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E00797"/>
    <w:multiLevelType w:val="hybridMultilevel"/>
    <w:tmpl w:val="C7208EA8"/>
    <w:lvl w:ilvl="0" w:tplc="36E8B448">
      <w:start w:val="1"/>
      <w:numFmt w:val="lowerLetter"/>
      <w:lvlText w:val="%1)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3C66910"/>
    <w:multiLevelType w:val="hybridMultilevel"/>
    <w:tmpl w:val="3DDED460"/>
    <w:lvl w:ilvl="0" w:tplc="4DE01E3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1517B14"/>
    <w:multiLevelType w:val="hybridMultilevel"/>
    <w:tmpl w:val="B6929812"/>
    <w:lvl w:ilvl="0" w:tplc="729090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FE17BD"/>
    <w:multiLevelType w:val="multilevel"/>
    <w:tmpl w:val="DB18B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F97CBB"/>
    <w:multiLevelType w:val="hybridMultilevel"/>
    <w:tmpl w:val="DA407E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402DA3"/>
    <w:multiLevelType w:val="hybridMultilevel"/>
    <w:tmpl w:val="7C0C6732"/>
    <w:lvl w:ilvl="0" w:tplc="36E8B4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6"/>
  </w:num>
  <w:num w:numId="4">
    <w:abstractNumId w:val="17"/>
  </w:num>
  <w:num w:numId="5">
    <w:abstractNumId w:val="12"/>
  </w:num>
  <w:num w:numId="6">
    <w:abstractNumId w:val="6"/>
  </w:num>
  <w:num w:numId="7">
    <w:abstractNumId w:val="3"/>
  </w:num>
  <w:num w:numId="8">
    <w:abstractNumId w:val="18"/>
  </w:num>
  <w:num w:numId="9">
    <w:abstractNumId w:val="2"/>
  </w:num>
  <w:num w:numId="10">
    <w:abstractNumId w:val="10"/>
  </w:num>
  <w:num w:numId="11">
    <w:abstractNumId w:val="11"/>
  </w:num>
  <w:num w:numId="12">
    <w:abstractNumId w:val="4"/>
  </w:num>
  <w:num w:numId="13">
    <w:abstractNumId w:val="0"/>
  </w:num>
  <w:num w:numId="14">
    <w:abstractNumId w:val="8"/>
  </w:num>
  <w:num w:numId="15">
    <w:abstractNumId w:val="9"/>
  </w:num>
  <w:num w:numId="16">
    <w:abstractNumId w:val="5"/>
  </w:num>
  <w:num w:numId="17">
    <w:abstractNumId w:val="15"/>
  </w:num>
  <w:num w:numId="18">
    <w:abstractNumId w:val="1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84A72"/>
    <w:rsid w:val="000431AB"/>
    <w:rsid w:val="00076146"/>
    <w:rsid w:val="000A04C7"/>
    <w:rsid w:val="000A2F53"/>
    <w:rsid w:val="000A7A26"/>
    <w:rsid w:val="000D1027"/>
    <w:rsid w:val="000D4F36"/>
    <w:rsid w:val="000D7817"/>
    <w:rsid w:val="00147B7F"/>
    <w:rsid w:val="0017133B"/>
    <w:rsid w:val="0017313A"/>
    <w:rsid w:val="00191C40"/>
    <w:rsid w:val="001A1AD5"/>
    <w:rsid w:val="001C2B9A"/>
    <w:rsid w:val="001E1AD9"/>
    <w:rsid w:val="002164AA"/>
    <w:rsid w:val="00226154"/>
    <w:rsid w:val="00231F44"/>
    <w:rsid w:val="002630D2"/>
    <w:rsid w:val="00272CDD"/>
    <w:rsid w:val="002D4F2C"/>
    <w:rsid w:val="002D7B28"/>
    <w:rsid w:val="00302A5A"/>
    <w:rsid w:val="00334671"/>
    <w:rsid w:val="003462FC"/>
    <w:rsid w:val="003527D0"/>
    <w:rsid w:val="00357D15"/>
    <w:rsid w:val="003E6632"/>
    <w:rsid w:val="004B2CC4"/>
    <w:rsid w:val="004B5625"/>
    <w:rsid w:val="004C01F4"/>
    <w:rsid w:val="004C2506"/>
    <w:rsid w:val="004D040A"/>
    <w:rsid w:val="004D18D0"/>
    <w:rsid w:val="004D1E88"/>
    <w:rsid w:val="004D219A"/>
    <w:rsid w:val="004D3157"/>
    <w:rsid w:val="004D7A94"/>
    <w:rsid w:val="00536B3C"/>
    <w:rsid w:val="00556E0D"/>
    <w:rsid w:val="00586FCA"/>
    <w:rsid w:val="00627CE5"/>
    <w:rsid w:val="00645C30"/>
    <w:rsid w:val="00684DC8"/>
    <w:rsid w:val="00687D7D"/>
    <w:rsid w:val="00693CB5"/>
    <w:rsid w:val="006A732D"/>
    <w:rsid w:val="007078B8"/>
    <w:rsid w:val="00745353"/>
    <w:rsid w:val="0077405E"/>
    <w:rsid w:val="007B3B70"/>
    <w:rsid w:val="00801368"/>
    <w:rsid w:val="0082491A"/>
    <w:rsid w:val="00866576"/>
    <w:rsid w:val="008B025B"/>
    <w:rsid w:val="008B6E8E"/>
    <w:rsid w:val="008E732D"/>
    <w:rsid w:val="0090480B"/>
    <w:rsid w:val="0090760C"/>
    <w:rsid w:val="009111D1"/>
    <w:rsid w:val="009368F9"/>
    <w:rsid w:val="00965156"/>
    <w:rsid w:val="00981228"/>
    <w:rsid w:val="009979D5"/>
    <w:rsid w:val="009A618B"/>
    <w:rsid w:val="009C620D"/>
    <w:rsid w:val="009F0ACF"/>
    <w:rsid w:val="00A50439"/>
    <w:rsid w:val="00A50DB4"/>
    <w:rsid w:val="00A951DA"/>
    <w:rsid w:val="00AD7907"/>
    <w:rsid w:val="00AF07E3"/>
    <w:rsid w:val="00B025C0"/>
    <w:rsid w:val="00B33427"/>
    <w:rsid w:val="00C26BF8"/>
    <w:rsid w:val="00C61938"/>
    <w:rsid w:val="00D02D76"/>
    <w:rsid w:val="00D2180B"/>
    <w:rsid w:val="00D326BD"/>
    <w:rsid w:val="00D5437F"/>
    <w:rsid w:val="00D931C2"/>
    <w:rsid w:val="00D955AE"/>
    <w:rsid w:val="00DD5D2D"/>
    <w:rsid w:val="00E61911"/>
    <w:rsid w:val="00E621D9"/>
    <w:rsid w:val="00EA7B33"/>
    <w:rsid w:val="00EC1132"/>
    <w:rsid w:val="00EC127C"/>
    <w:rsid w:val="00EE1916"/>
    <w:rsid w:val="00EF54BD"/>
    <w:rsid w:val="00F323EB"/>
    <w:rsid w:val="00F516B5"/>
    <w:rsid w:val="00F84A72"/>
    <w:rsid w:val="00FC43CB"/>
    <w:rsid w:val="00FF2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979D5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qFormat/>
    <w:rsid w:val="00F84A72"/>
    <w:rPr>
      <w:rFonts w:cs="Times New Roman"/>
      <w:b/>
      <w:bCs/>
    </w:rPr>
  </w:style>
  <w:style w:type="character" w:styleId="Zvraznenie">
    <w:name w:val="Emphasis"/>
    <w:qFormat/>
    <w:rsid w:val="00F84A72"/>
    <w:rPr>
      <w:rFonts w:cs="Times New Roman"/>
      <w:i/>
      <w:iCs/>
    </w:rPr>
  </w:style>
  <w:style w:type="paragraph" w:styleId="Normlnywebov">
    <w:name w:val="Normal (Web)"/>
    <w:basedOn w:val="Normlny"/>
    <w:uiPriority w:val="99"/>
    <w:rsid w:val="00F84A72"/>
    <w:pPr>
      <w:spacing w:before="100" w:beforeAutospacing="1" w:after="100" w:afterAutospacing="1"/>
    </w:pPr>
  </w:style>
  <w:style w:type="character" w:styleId="Hypertextovprepojenie">
    <w:name w:val="Hyperlink"/>
    <w:rsid w:val="00D955AE"/>
    <w:rPr>
      <w:rFonts w:cs="Times New Roman"/>
      <w:color w:val="0000FF"/>
      <w:u w:val="single"/>
    </w:rPr>
  </w:style>
  <w:style w:type="paragraph" w:styleId="Pta">
    <w:name w:val="footer"/>
    <w:basedOn w:val="Normlny"/>
    <w:rsid w:val="00B025C0"/>
    <w:pPr>
      <w:tabs>
        <w:tab w:val="center" w:pos="4536"/>
        <w:tab w:val="right" w:pos="9072"/>
      </w:tabs>
    </w:pPr>
  </w:style>
  <w:style w:type="character" w:styleId="slostrany">
    <w:name w:val="page number"/>
    <w:rsid w:val="00B025C0"/>
    <w:rPr>
      <w:rFonts w:cs="Times New Roman"/>
    </w:rPr>
  </w:style>
  <w:style w:type="character" w:customStyle="1" w:styleId="line-height-150">
    <w:name w:val="line-height-150"/>
    <w:basedOn w:val="Predvolenpsmoodseku"/>
    <w:rsid w:val="008B02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6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44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2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6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1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5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13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8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2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54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45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9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8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6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1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0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4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5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3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5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9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2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9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7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5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3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3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7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0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4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7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9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8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2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5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4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6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95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1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35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11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6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8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9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9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0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9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34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5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33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02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74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1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33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84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8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10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05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1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5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50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84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1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9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7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3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7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3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9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0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9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7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3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04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0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0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9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10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0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1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23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9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SK/ZZ/2007/35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1731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Zákon NRSR č</vt:lpstr>
    </vt:vector>
  </TitlesOfParts>
  <Company>sazp</Company>
  <LinksUpToDate>false</LinksUpToDate>
  <CharactersWithSpaces>11581</CharactersWithSpaces>
  <SharedDoc>false</SharedDoc>
  <HLinks>
    <vt:vector size="6" baseType="variant">
      <vt:variant>
        <vt:i4>8192059</vt:i4>
      </vt:variant>
      <vt:variant>
        <vt:i4>0</vt:i4>
      </vt:variant>
      <vt:variant>
        <vt:i4>0</vt:i4>
      </vt:variant>
      <vt:variant>
        <vt:i4>5</vt:i4>
      </vt:variant>
      <vt:variant>
        <vt:lpwstr>https://www.slov-lex.sk/pravne-predpisy/SK/ZZ/2007/355/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Zákon NRSR č</dc:title>
  <dc:creator>skantarova</dc:creator>
  <cp:lastModifiedBy>albbert</cp:lastModifiedBy>
  <cp:revision>5</cp:revision>
  <cp:lastPrinted>2020-04-02T11:12:00Z</cp:lastPrinted>
  <dcterms:created xsi:type="dcterms:W3CDTF">2020-03-25T07:28:00Z</dcterms:created>
  <dcterms:modified xsi:type="dcterms:W3CDTF">2020-04-02T11:13:00Z</dcterms:modified>
</cp:coreProperties>
</file>