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D7" w:rsidRPr="00CD5B86" w:rsidRDefault="00D774D7" w:rsidP="00D774D7">
      <w:pPr>
        <w:jc w:val="both"/>
        <w:rPr>
          <w:rFonts w:ascii="Arial" w:hAnsi="Arial"/>
          <w:b/>
          <w:bCs/>
          <w:sz w:val="28"/>
          <w:szCs w:val="28"/>
          <w:lang w:val="sk-SK"/>
        </w:rPr>
      </w:pPr>
      <w:r w:rsidRPr="00CD5B86">
        <w:rPr>
          <w:rFonts w:ascii="Arial" w:hAnsi="Arial"/>
          <w:b/>
          <w:bCs/>
          <w:sz w:val="28"/>
          <w:szCs w:val="28"/>
          <w:lang w:val="sk-SK"/>
        </w:rPr>
        <w:t xml:space="preserve">Zoznam legislatívnych predpisov súvisiacich so životným prostredím za </w:t>
      </w:r>
      <w:r w:rsidR="009634E4" w:rsidRPr="00CD5B86">
        <w:rPr>
          <w:rFonts w:ascii="Arial" w:hAnsi="Arial"/>
          <w:b/>
          <w:bCs/>
          <w:sz w:val="28"/>
          <w:szCs w:val="28"/>
          <w:lang w:val="sk-SK"/>
        </w:rPr>
        <w:t>sektor d</w:t>
      </w:r>
      <w:r w:rsidRPr="00CD5B86">
        <w:rPr>
          <w:rFonts w:ascii="Arial" w:hAnsi="Arial"/>
          <w:b/>
          <w:bCs/>
          <w:sz w:val="28"/>
          <w:szCs w:val="28"/>
          <w:lang w:val="sk-SK"/>
        </w:rPr>
        <w:t>opravy</w:t>
      </w:r>
    </w:p>
    <w:p w:rsidR="0060507E" w:rsidRPr="00CD5B86" w:rsidRDefault="0060507E" w:rsidP="00D774D7">
      <w:pPr>
        <w:jc w:val="both"/>
        <w:rPr>
          <w:rFonts w:ascii="Arial" w:hAnsi="Arial"/>
          <w:b/>
          <w:bCs/>
          <w:sz w:val="28"/>
          <w:szCs w:val="28"/>
          <w:lang w:val="sk-SK"/>
        </w:rPr>
      </w:pPr>
    </w:p>
    <w:p w:rsidR="0060507E" w:rsidRPr="00CD5B86" w:rsidRDefault="0060507E" w:rsidP="00D774D7">
      <w:pPr>
        <w:jc w:val="both"/>
        <w:rPr>
          <w:rFonts w:ascii="Arial" w:hAnsi="Arial"/>
          <w:b/>
          <w:bCs/>
          <w:sz w:val="24"/>
          <w:szCs w:val="24"/>
          <w:lang w:val="sk-SK"/>
        </w:rPr>
      </w:pPr>
      <w:r w:rsidRPr="00CD5B86">
        <w:rPr>
          <w:rFonts w:ascii="Arial" w:hAnsi="Arial"/>
          <w:b/>
          <w:bCs/>
          <w:sz w:val="24"/>
          <w:szCs w:val="24"/>
          <w:lang w:val="sk-SK"/>
        </w:rPr>
        <w:t xml:space="preserve">Aktualizované: </w:t>
      </w:r>
      <w:r w:rsidR="00E8628E" w:rsidRPr="00CD5B86">
        <w:rPr>
          <w:rFonts w:ascii="Arial" w:hAnsi="Arial"/>
          <w:b/>
          <w:bCs/>
          <w:sz w:val="24"/>
          <w:szCs w:val="24"/>
          <w:lang w:val="sk-SK"/>
        </w:rPr>
        <w:t>13.</w:t>
      </w:r>
      <w:r w:rsidR="00CD5B86" w:rsidRPr="00CD5B86">
        <w:rPr>
          <w:rFonts w:ascii="Arial" w:hAnsi="Arial"/>
          <w:b/>
          <w:bCs/>
          <w:sz w:val="24"/>
          <w:szCs w:val="24"/>
          <w:lang w:val="sk-SK"/>
        </w:rPr>
        <w:t xml:space="preserve"> </w:t>
      </w:r>
      <w:r w:rsidR="00E8628E" w:rsidRPr="00CD5B86">
        <w:rPr>
          <w:rFonts w:ascii="Arial" w:hAnsi="Arial"/>
          <w:b/>
          <w:bCs/>
          <w:sz w:val="24"/>
          <w:szCs w:val="24"/>
          <w:lang w:val="sk-SK"/>
        </w:rPr>
        <w:t>3.</w:t>
      </w:r>
      <w:r w:rsidR="00CD5B86" w:rsidRPr="00CD5B86">
        <w:rPr>
          <w:rFonts w:ascii="Arial" w:hAnsi="Arial"/>
          <w:b/>
          <w:bCs/>
          <w:sz w:val="24"/>
          <w:szCs w:val="24"/>
          <w:lang w:val="sk-SK"/>
        </w:rPr>
        <w:t xml:space="preserve"> </w:t>
      </w:r>
      <w:r w:rsidR="00E8628E" w:rsidRPr="00CD5B86">
        <w:rPr>
          <w:rFonts w:ascii="Arial" w:hAnsi="Arial"/>
          <w:b/>
          <w:bCs/>
          <w:sz w:val="24"/>
          <w:szCs w:val="24"/>
          <w:lang w:val="sk-SK"/>
        </w:rPr>
        <w:t>2020</w:t>
      </w:r>
    </w:p>
    <w:p w:rsidR="00AF1A24" w:rsidRPr="00CD5B86" w:rsidRDefault="00AF1A24" w:rsidP="00D774D7">
      <w:pPr>
        <w:jc w:val="both"/>
        <w:rPr>
          <w:rFonts w:ascii="Arial" w:hAnsi="Arial"/>
          <w:sz w:val="24"/>
          <w:szCs w:val="24"/>
          <w:lang w:val="sk-SK"/>
        </w:rPr>
      </w:pPr>
    </w:p>
    <w:p w:rsidR="00AF1A24" w:rsidRPr="00CD5B86" w:rsidRDefault="00AF1A24" w:rsidP="006C021E">
      <w:pPr>
        <w:pStyle w:val="Nadpis5"/>
        <w:jc w:val="center"/>
        <w:rPr>
          <w:rFonts w:ascii="Arial" w:hAnsi="Arial" w:cs="Arial"/>
          <w:b w:val="0"/>
          <w:i/>
          <w:color w:val="auto"/>
          <w:sz w:val="28"/>
          <w:szCs w:val="28"/>
          <w:u w:val="single"/>
        </w:rPr>
      </w:pPr>
      <w:r w:rsidRPr="00CD5B86">
        <w:rPr>
          <w:rFonts w:ascii="Arial" w:hAnsi="Arial" w:cs="Arial"/>
          <w:b w:val="0"/>
          <w:i/>
          <w:color w:val="auto"/>
          <w:sz w:val="28"/>
          <w:szCs w:val="28"/>
          <w:u w:val="single"/>
        </w:rPr>
        <w:t>Právne predpisy v oblasti cestnej dopravy</w:t>
      </w:r>
    </w:p>
    <w:p w:rsidR="00D774D7" w:rsidRPr="00CD5B86" w:rsidRDefault="00D774D7" w:rsidP="00D774D7">
      <w:pPr>
        <w:rPr>
          <w:rFonts w:ascii="Arial" w:hAnsi="Arial"/>
          <w:sz w:val="24"/>
          <w:szCs w:val="24"/>
          <w:lang w:val="sk-SK"/>
        </w:rPr>
      </w:pPr>
    </w:p>
    <w:p w:rsidR="00AE5558" w:rsidRPr="00CD5B86" w:rsidRDefault="00AE5558" w:rsidP="000B08E0">
      <w:pPr>
        <w:jc w:val="both"/>
        <w:rPr>
          <w:rFonts w:ascii="Arial" w:hAnsi="Arial"/>
          <w:b/>
          <w:sz w:val="24"/>
          <w:szCs w:val="24"/>
          <w:lang w:val="sk-SK"/>
        </w:rPr>
      </w:pPr>
      <w:r w:rsidRPr="00CD5B86">
        <w:rPr>
          <w:rFonts w:ascii="Arial" w:hAnsi="Arial"/>
          <w:b/>
          <w:sz w:val="24"/>
          <w:szCs w:val="24"/>
          <w:lang w:val="sk-SK"/>
        </w:rPr>
        <w:t>Zákon NR SR č. 106/2018 Z. z. o prevádzke vozidiel v cestnej premávke a o zmene a doplnení niektorých zákonov</w:t>
      </w:r>
      <w:r w:rsidR="00C66ED4" w:rsidRPr="00CD5B86">
        <w:rPr>
          <w:rFonts w:ascii="Arial" w:hAnsi="Arial"/>
          <w:b/>
          <w:sz w:val="24"/>
          <w:szCs w:val="24"/>
          <w:lang w:val="sk-SK"/>
        </w:rPr>
        <w:t xml:space="preserve"> v znení zákona č. 364/2019 Z.</w:t>
      </w:r>
      <w:r w:rsidR="00CD5B86" w:rsidRPr="00CD5B86">
        <w:rPr>
          <w:rFonts w:ascii="Arial" w:hAnsi="Arial"/>
          <w:b/>
          <w:sz w:val="24"/>
          <w:szCs w:val="24"/>
          <w:lang w:val="sk-SK"/>
        </w:rPr>
        <w:t xml:space="preserve"> </w:t>
      </w:r>
      <w:r w:rsidR="00C66ED4" w:rsidRPr="00CD5B86">
        <w:rPr>
          <w:rFonts w:ascii="Arial" w:hAnsi="Arial"/>
          <w:b/>
          <w:sz w:val="24"/>
          <w:szCs w:val="24"/>
          <w:lang w:val="sk-SK"/>
        </w:rPr>
        <w:t xml:space="preserve">z. </w:t>
      </w:r>
    </w:p>
    <w:p w:rsidR="00AE5558" w:rsidRPr="00CD5B86" w:rsidRDefault="00AE5558" w:rsidP="000B08E0">
      <w:pPr>
        <w:jc w:val="both"/>
        <w:rPr>
          <w:rFonts w:ascii="Arial" w:hAnsi="Arial"/>
          <w:sz w:val="24"/>
          <w:szCs w:val="24"/>
          <w:lang w:val="sk-SK"/>
        </w:rPr>
      </w:pPr>
    </w:p>
    <w:p w:rsidR="008776E9" w:rsidRPr="00CD5B86" w:rsidRDefault="006C021E" w:rsidP="008776E9">
      <w:pPr>
        <w:jc w:val="both"/>
        <w:rPr>
          <w:rFonts w:ascii="Arial" w:hAnsi="Arial"/>
          <w:sz w:val="24"/>
          <w:szCs w:val="24"/>
          <w:lang w:val="sk-SK"/>
        </w:rPr>
      </w:pPr>
      <w:r w:rsidRPr="00CD5B86">
        <w:rPr>
          <w:rFonts w:ascii="Arial" w:hAnsi="Arial" w:cs="ITCBookmanEE"/>
          <w:sz w:val="24"/>
          <w:szCs w:val="24"/>
          <w:lang w:val="sk-SK" w:bidi="sa-IN"/>
        </w:rPr>
        <w:t>Z</w:t>
      </w:r>
      <w:r w:rsidR="00314E51" w:rsidRPr="00CD5B86">
        <w:rPr>
          <w:rFonts w:ascii="Arial" w:hAnsi="Arial" w:cs="ITCBookmanEE"/>
          <w:sz w:val="24"/>
          <w:szCs w:val="24"/>
          <w:lang w:val="sk-SK" w:bidi="sa-IN"/>
        </w:rPr>
        <w:t xml:space="preserve">ákon upravuje </w:t>
      </w:r>
      <w:r w:rsidR="00AE5558" w:rsidRPr="00CD5B86">
        <w:rPr>
          <w:rFonts w:ascii="Arial" w:hAnsi="Arial" w:cs="Arial"/>
          <w:sz w:val="24"/>
          <w:szCs w:val="24"/>
        </w:rPr>
        <w:t xml:space="preserve">technické </w:t>
      </w:r>
      <w:r w:rsidR="00AE5558" w:rsidRPr="00CD5B86">
        <w:rPr>
          <w:rFonts w:ascii="Arial" w:hAnsi="Arial" w:cs="Arial"/>
          <w:sz w:val="24"/>
          <w:szCs w:val="24"/>
          <w:lang w:val="sk-SK"/>
        </w:rPr>
        <w:t xml:space="preserve">požiadavky a schvaľovanie vozidiel, systémov, komponentov, samostatných technických jednotiek a nebezpečných častí alebo vybavenia vrátane ich overovania na účely schvaľovania na prevádzku v cestnej premávke, </w:t>
      </w:r>
      <w:r w:rsidR="00AE5558" w:rsidRPr="00CD5B86">
        <w:rPr>
          <w:rFonts w:ascii="Arial" w:hAnsi="Arial" w:cs="ITCBookmanEE"/>
          <w:sz w:val="24"/>
          <w:szCs w:val="24"/>
          <w:lang w:val="sk-SK" w:bidi="sa-IN"/>
        </w:rPr>
        <w:t xml:space="preserve">práva a povinnosti osôb, ktoré vyrábajú, uvádzajú na trh alebo sprístupňujú na trhu alebo uvádzajú do prevádzky v cestnej premávke </w:t>
      </w:r>
      <w:r w:rsidR="00CA0DA2" w:rsidRPr="00CD5B86">
        <w:rPr>
          <w:rFonts w:ascii="Arial" w:hAnsi="Arial" w:cs="ITCBookmanEE"/>
          <w:sz w:val="24"/>
          <w:szCs w:val="24"/>
          <w:lang w:val="sk-SK" w:bidi="sa-IN"/>
        </w:rPr>
        <w:t xml:space="preserve">vozidlá, </w:t>
      </w:r>
      <w:r w:rsidR="00AE5558" w:rsidRPr="00CD5B86">
        <w:rPr>
          <w:rFonts w:ascii="Arial" w:hAnsi="Arial" w:cs="ITCBookmanEE"/>
          <w:sz w:val="24"/>
          <w:szCs w:val="24"/>
          <w:lang w:val="sk-SK" w:bidi="sa-IN"/>
        </w:rPr>
        <w:t>systémy, komponenty</w:t>
      </w:r>
      <w:r w:rsidR="00CA0DA2" w:rsidRPr="00CD5B86">
        <w:rPr>
          <w:rFonts w:ascii="Arial" w:hAnsi="Arial" w:cs="ITCBookmanEE"/>
          <w:sz w:val="24"/>
          <w:szCs w:val="24"/>
          <w:lang w:val="sk-SK" w:bidi="sa-IN"/>
        </w:rPr>
        <w:t>,</w:t>
      </w:r>
      <w:r w:rsidR="00AE5558" w:rsidRPr="00CD5B86">
        <w:rPr>
          <w:rFonts w:ascii="Arial" w:hAnsi="Arial" w:cs="ITCBookmanEE"/>
          <w:sz w:val="24"/>
          <w:szCs w:val="24"/>
          <w:lang w:val="sk-SK" w:bidi="sa-IN"/>
        </w:rPr>
        <w:t xml:space="preserve"> samostatné technické jednotky</w:t>
      </w:r>
      <w:r w:rsidR="00CA0DA2" w:rsidRPr="00CD5B86">
        <w:rPr>
          <w:rFonts w:ascii="Arial" w:hAnsi="Arial" w:cs="ITCBookmanEE"/>
          <w:sz w:val="24"/>
          <w:szCs w:val="24"/>
          <w:lang w:val="sk-SK" w:bidi="sa-IN"/>
        </w:rPr>
        <w:t>, nebezpečné časti alebo vybavenia</w:t>
      </w:r>
      <w:r w:rsidR="008776E9" w:rsidRPr="00CD5B86">
        <w:rPr>
          <w:rFonts w:ascii="Arial" w:hAnsi="Arial" w:cs="ITCBookmanEE"/>
          <w:sz w:val="24"/>
          <w:szCs w:val="24"/>
          <w:lang w:val="sk-SK" w:bidi="sa-IN"/>
        </w:rPr>
        <w:t xml:space="preserve"> ako aj</w:t>
      </w:r>
      <w:r w:rsidR="00CA0DA2" w:rsidRPr="00CD5B86">
        <w:rPr>
          <w:rFonts w:ascii="Arial" w:hAnsi="Arial" w:cs="ITCBookmanEE"/>
          <w:sz w:val="24"/>
          <w:szCs w:val="24"/>
          <w:lang w:val="sk-SK" w:bidi="sa-IN"/>
        </w:rPr>
        <w:t xml:space="preserve"> </w:t>
      </w:r>
      <w:r w:rsidR="00AE5558" w:rsidRPr="00CD5B86">
        <w:rPr>
          <w:rFonts w:ascii="Arial" w:hAnsi="Arial" w:cs="ITCBookmanEE"/>
          <w:sz w:val="24"/>
          <w:szCs w:val="24"/>
          <w:lang w:val="sk-SK" w:bidi="sa-IN"/>
        </w:rPr>
        <w:t>vyradenie</w:t>
      </w:r>
      <w:r w:rsidR="00CA0DA2" w:rsidRPr="00CD5B86">
        <w:rPr>
          <w:rFonts w:ascii="Arial" w:hAnsi="Arial" w:cs="ITCBookmanEE"/>
          <w:sz w:val="24"/>
          <w:szCs w:val="24"/>
          <w:lang w:val="sk-SK" w:bidi="sa-IN"/>
        </w:rPr>
        <w:t xml:space="preserve"> </w:t>
      </w:r>
      <w:r w:rsidR="00AE5558" w:rsidRPr="00CD5B86">
        <w:rPr>
          <w:rFonts w:ascii="Arial" w:hAnsi="Arial" w:cs="ITCBookmanEE"/>
          <w:sz w:val="24"/>
          <w:szCs w:val="24"/>
          <w:lang w:val="sk-SK" w:bidi="sa-IN"/>
        </w:rPr>
        <w:t xml:space="preserve">vozidiel </w:t>
      </w:r>
      <w:r w:rsidR="00CA0DA2" w:rsidRPr="00CD5B86">
        <w:rPr>
          <w:rFonts w:ascii="Arial" w:hAnsi="Arial" w:cs="ITCBookmanEE"/>
          <w:sz w:val="24"/>
          <w:szCs w:val="24"/>
          <w:lang w:val="sk-SK" w:bidi="sa-IN"/>
        </w:rPr>
        <w:t xml:space="preserve">z prevádzky v cestnej premávke. Ďalej upravuje </w:t>
      </w:r>
      <w:r w:rsidR="008776E9" w:rsidRPr="00CD5B86">
        <w:rPr>
          <w:rFonts w:ascii="Arial" w:hAnsi="Arial" w:cs="ITCBookmanEE"/>
          <w:b/>
          <w:bCs/>
          <w:sz w:val="24"/>
          <w:szCs w:val="24"/>
          <w:lang w:val="sk-SK" w:bidi="sa-IN"/>
        </w:rPr>
        <w:t>technickú kontrolu</w:t>
      </w:r>
      <w:r w:rsidR="008776E9" w:rsidRPr="00CD5B86">
        <w:rPr>
          <w:rFonts w:ascii="Arial" w:hAnsi="Arial" w:cs="ITCBookmanEE"/>
          <w:sz w:val="24"/>
          <w:szCs w:val="24"/>
          <w:lang w:val="sk-SK" w:bidi="sa-IN"/>
        </w:rPr>
        <w:t xml:space="preserve">, práva a povinnosti osôb, ktoré prevádzkujú </w:t>
      </w:r>
      <w:r w:rsidR="008776E9" w:rsidRPr="00CD5B86">
        <w:rPr>
          <w:rFonts w:ascii="Arial" w:hAnsi="Arial" w:cs="ITCBookmanEE"/>
          <w:b/>
          <w:bCs/>
          <w:sz w:val="24"/>
          <w:szCs w:val="24"/>
          <w:lang w:val="sk-SK" w:bidi="sa-IN"/>
        </w:rPr>
        <w:t>stanice technickej kontroly</w:t>
      </w:r>
      <w:r w:rsidR="008776E9" w:rsidRPr="00CD5B86">
        <w:rPr>
          <w:rFonts w:ascii="Arial" w:hAnsi="Arial" w:cs="ITCBookmanEE"/>
          <w:sz w:val="24"/>
          <w:szCs w:val="24"/>
          <w:lang w:val="sk-SK" w:bidi="sa-IN"/>
        </w:rPr>
        <w:t xml:space="preserve">, </w:t>
      </w:r>
      <w:r w:rsidR="008776E9" w:rsidRPr="00CD5B86">
        <w:rPr>
          <w:rFonts w:ascii="Arial" w:hAnsi="Arial" w:cs="ITCBookmanEE"/>
          <w:b/>
          <w:bCs/>
          <w:sz w:val="24"/>
          <w:szCs w:val="24"/>
          <w:lang w:val="sk-SK" w:bidi="sa-IN"/>
        </w:rPr>
        <w:t>emisnú kontrolu</w:t>
      </w:r>
      <w:r w:rsidR="008776E9" w:rsidRPr="00CD5B86">
        <w:rPr>
          <w:rFonts w:ascii="Arial" w:hAnsi="Arial" w:cs="ITCBookmanEE"/>
          <w:sz w:val="24"/>
          <w:szCs w:val="24"/>
          <w:lang w:val="sk-SK" w:bidi="sa-IN"/>
        </w:rPr>
        <w:t xml:space="preserve">, práva a povinnosti osôb, ktoré prevádzkujú pracoviská </w:t>
      </w:r>
      <w:r w:rsidR="008776E9" w:rsidRPr="00CD5B86">
        <w:rPr>
          <w:rFonts w:ascii="Arial" w:hAnsi="Arial" w:cs="ITCBookmanEE"/>
          <w:b/>
          <w:bCs/>
          <w:sz w:val="24"/>
          <w:szCs w:val="24"/>
          <w:lang w:val="sk-SK" w:bidi="sa-IN"/>
        </w:rPr>
        <w:t>emisnej kontroly</w:t>
      </w:r>
      <w:r w:rsidR="008776E9" w:rsidRPr="00CD5B86">
        <w:rPr>
          <w:rFonts w:ascii="Arial" w:hAnsi="Arial" w:cs="ITCBookmanEE"/>
          <w:sz w:val="24"/>
          <w:szCs w:val="24"/>
          <w:lang w:val="sk-SK" w:bidi="sa-IN"/>
        </w:rPr>
        <w:t>, kontrolu originality, práva a povinnosti osôb, ktoré prevádzkujú pracoviská kontroly originality, montáže plynových zariadení, práva a povinnosti osôb, ktoré prevádzkujú pracoviská montáže plynových zariadení.</w:t>
      </w:r>
    </w:p>
    <w:p w:rsidR="003135AD" w:rsidRPr="00CD5B86" w:rsidRDefault="00CA0DA2" w:rsidP="00D774D7">
      <w:pPr>
        <w:jc w:val="both"/>
        <w:rPr>
          <w:rFonts w:ascii="Arial" w:hAnsi="Arial"/>
          <w:b/>
          <w:bCs/>
          <w:sz w:val="24"/>
          <w:szCs w:val="24"/>
          <w:lang w:val="sk-SK"/>
        </w:rPr>
      </w:pPr>
      <w:r w:rsidRPr="00CD5B86">
        <w:rPr>
          <w:rFonts w:ascii="Arial" w:hAnsi="Arial" w:cs="ITCBookmanEE"/>
          <w:sz w:val="24"/>
          <w:szCs w:val="24"/>
          <w:lang w:val="sk-SK" w:bidi="sa-IN"/>
        </w:rPr>
        <w:t xml:space="preserve"> </w:t>
      </w:r>
    </w:p>
    <w:p w:rsidR="00E81CBA" w:rsidRPr="00CD5B86" w:rsidRDefault="00E81CBA" w:rsidP="00D774D7">
      <w:pPr>
        <w:jc w:val="both"/>
        <w:rPr>
          <w:rFonts w:ascii="Arial" w:hAnsi="Arial"/>
          <w:b/>
          <w:bCs/>
          <w:sz w:val="24"/>
          <w:szCs w:val="24"/>
          <w:lang w:val="sk-SK"/>
        </w:rPr>
      </w:pPr>
      <w:r w:rsidRPr="00CD5B86">
        <w:rPr>
          <w:rFonts w:ascii="Arial" w:hAnsi="Arial"/>
          <w:b/>
          <w:bCs/>
          <w:sz w:val="24"/>
          <w:szCs w:val="24"/>
          <w:lang w:val="sk-SK"/>
        </w:rPr>
        <w:t>Zákon NR SR č. 8/2009 Z.</w:t>
      </w:r>
      <w:r w:rsidR="003516AA" w:rsidRPr="00CD5B86">
        <w:rPr>
          <w:rFonts w:ascii="Arial" w:hAnsi="Arial"/>
          <w:b/>
          <w:bCs/>
          <w:sz w:val="24"/>
          <w:szCs w:val="24"/>
          <w:lang w:val="sk-SK"/>
        </w:rPr>
        <w:t xml:space="preserve"> </w:t>
      </w:r>
      <w:r w:rsidRPr="00CD5B86">
        <w:rPr>
          <w:rFonts w:ascii="Arial" w:hAnsi="Arial"/>
          <w:b/>
          <w:bCs/>
          <w:sz w:val="24"/>
          <w:szCs w:val="24"/>
          <w:lang w:val="sk-SK"/>
        </w:rPr>
        <w:t xml:space="preserve">z. o cestnej premávke a o zmene a doplnení niektorých zákonov </w:t>
      </w:r>
      <w:r w:rsidR="0055688C" w:rsidRPr="00CD5B86">
        <w:rPr>
          <w:rFonts w:ascii="Arial" w:hAnsi="Arial"/>
          <w:b/>
          <w:bCs/>
          <w:sz w:val="24"/>
          <w:szCs w:val="24"/>
          <w:lang w:val="sk-SK"/>
        </w:rPr>
        <w:t>v znení zákona č. 313/2011 Z.</w:t>
      </w:r>
      <w:r w:rsidR="003516AA" w:rsidRPr="00CD5B86">
        <w:rPr>
          <w:rFonts w:ascii="Arial" w:hAnsi="Arial"/>
          <w:b/>
          <w:bCs/>
          <w:sz w:val="24"/>
          <w:szCs w:val="24"/>
          <w:lang w:val="sk-SK"/>
        </w:rPr>
        <w:t xml:space="preserve"> </w:t>
      </w:r>
      <w:r w:rsidR="0055688C" w:rsidRPr="00CD5B86">
        <w:rPr>
          <w:rFonts w:ascii="Arial" w:hAnsi="Arial"/>
          <w:b/>
          <w:bCs/>
          <w:sz w:val="24"/>
          <w:szCs w:val="24"/>
          <w:lang w:val="sk-SK"/>
        </w:rPr>
        <w:t>z.</w:t>
      </w:r>
      <w:r w:rsidR="00FC0D67" w:rsidRPr="00CD5B86">
        <w:rPr>
          <w:rFonts w:ascii="Arial" w:hAnsi="Arial"/>
          <w:b/>
          <w:bCs/>
          <w:sz w:val="24"/>
          <w:szCs w:val="24"/>
          <w:lang w:val="sk-SK"/>
        </w:rPr>
        <w:t>, zákona č. 357/2012 Z.</w:t>
      </w:r>
      <w:r w:rsidR="003516AA" w:rsidRPr="00CD5B86">
        <w:rPr>
          <w:rFonts w:ascii="Arial" w:hAnsi="Arial"/>
          <w:b/>
          <w:bCs/>
          <w:sz w:val="24"/>
          <w:szCs w:val="24"/>
          <w:lang w:val="sk-SK"/>
        </w:rPr>
        <w:t xml:space="preserve"> </w:t>
      </w:r>
      <w:r w:rsidR="00FC0D67" w:rsidRPr="00CD5B86">
        <w:rPr>
          <w:rFonts w:ascii="Arial" w:hAnsi="Arial"/>
          <w:b/>
          <w:bCs/>
          <w:sz w:val="24"/>
          <w:szCs w:val="24"/>
          <w:lang w:val="sk-SK"/>
        </w:rPr>
        <w:t>z.</w:t>
      </w:r>
      <w:r w:rsidR="00DD5F3A" w:rsidRPr="00CD5B86">
        <w:rPr>
          <w:rFonts w:ascii="Arial" w:hAnsi="Arial"/>
          <w:b/>
          <w:bCs/>
          <w:sz w:val="24"/>
          <w:szCs w:val="24"/>
          <w:lang w:val="sk-SK"/>
        </w:rPr>
        <w:t>, zákona č. 42/2013 Z.</w:t>
      </w:r>
      <w:r w:rsidR="003516AA" w:rsidRPr="00CD5B86">
        <w:rPr>
          <w:rFonts w:ascii="Arial" w:hAnsi="Arial"/>
          <w:b/>
          <w:bCs/>
          <w:sz w:val="24"/>
          <w:szCs w:val="24"/>
          <w:lang w:val="sk-SK"/>
        </w:rPr>
        <w:t xml:space="preserve"> </w:t>
      </w:r>
      <w:r w:rsidR="00DD5F3A" w:rsidRPr="00CD5B86">
        <w:rPr>
          <w:rFonts w:ascii="Arial" w:hAnsi="Arial"/>
          <w:b/>
          <w:bCs/>
          <w:sz w:val="24"/>
          <w:szCs w:val="24"/>
          <w:lang w:val="sk-SK"/>
        </w:rPr>
        <w:t>z., zákona č. 98/2013 Z.</w:t>
      </w:r>
      <w:r w:rsidR="003516AA" w:rsidRPr="00CD5B86">
        <w:rPr>
          <w:rFonts w:ascii="Arial" w:hAnsi="Arial"/>
          <w:b/>
          <w:bCs/>
          <w:sz w:val="24"/>
          <w:szCs w:val="24"/>
          <w:lang w:val="sk-SK"/>
        </w:rPr>
        <w:t xml:space="preserve"> </w:t>
      </w:r>
      <w:r w:rsidR="00DD5F3A" w:rsidRPr="00CD5B86">
        <w:rPr>
          <w:rFonts w:ascii="Arial" w:hAnsi="Arial"/>
          <w:b/>
          <w:bCs/>
          <w:sz w:val="24"/>
          <w:szCs w:val="24"/>
          <w:lang w:val="sk-SK"/>
        </w:rPr>
        <w:t>z., zákona č. 180/2013 Z.</w:t>
      </w:r>
      <w:r w:rsidR="003516AA" w:rsidRPr="00CD5B86">
        <w:rPr>
          <w:rFonts w:ascii="Arial" w:hAnsi="Arial"/>
          <w:b/>
          <w:bCs/>
          <w:sz w:val="24"/>
          <w:szCs w:val="24"/>
          <w:lang w:val="sk-SK"/>
        </w:rPr>
        <w:t xml:space="preserve"> </w:t>
      </w:r>
      <w:r w:rsidR="00DD5F3A" w:rsidRPr="00CD5B86">
        <w:rPr>
          <w:rFonts w:ascii="Arial" w:hAnsi="Arial"/>
          <w:b/>
          <w:bCs/>
          <w:sz w:val="24"/>
          <w:szCs w:val="24"/>
          <w:lang w:val="sk-SK"/>
        </w:rPr>
        <w:t>z., zákona č. 213/2013 Z.</w:t>
      </w:r>
      <w:r w:rsidR="003516AA" w:rsidRPr="00CD5B86">
        <w:rPr>
          <w:rFonts w:ascii="Arial" w:hAnsi="Arial"/>
          <w:b/>
          <w:bCs/>
          <w:sz w:val="24"/>
          <w:szCs w:val="24"/>
          <w:lang w:val="sk-SK"/>
        </w:rPr>
        <w:t xml:space="preserve"> </w:t>
      </w:r>
      <w:r w:rsidR="00DD5F3A" w:rsidRPr="00CD5B86">
        <w:rPr>
          <w:rFonts w:ascii="Arial" w:hAnsi="Arial"/>
          <w:b/>
          <w:bCs/>
          <w:sz w:val="24"/>
          <w:szCs w:val="24"/>
          <w:lang w:val="sk-SK"/>
        </w:rPr>
        <w:t>z., zákona č. 290/2013 Z.</w:t>
      </w:r>
      <w:r w:rsidR="003516AA" w:rsidRPr="00CD5B86">
        <w:rPr>
          <w:rFonts w:ascii="Arial" w:hAnsi="Arial"/>
          <w:b/>
          <w:bCs/>
          <w:sz w:val="24"/>
          <w:szCs w:val="24"/>
          <w:lang w:val="sk-SK"/>
        </w:rPr>
        <w:t xml:space="preserve"> </w:t>
      </w:r>
      <w:r w:rsidR="00DD5F3A" w:rsidRPr="00CD5B86">
        <w:rPr>
          <w:rFonts w:ascii="Arial" w:hAnsi="Arial"/>
          <w:b/>
          <w:bCs/>
          <w:sz w:val="24"/>
          <w:szCs w:val="24"/>
          <w:lang w:val="sk-SK"/>
        </w:rPr>
        <w:t>z., zákona č. 388/2013 Z.</w:t>
      </w:r>
      <w:r w:rsidR="003516AA" w:rsidRPr="00CD5B86">
        <w:rPr>
          <w:rFonts w:ascii="Arial" w:hAnsi="Arial"/>
          <w:b/>
          <w:bCs/>
          <w:sz w:val="24"/>
          <w:szCs w:val="24"/>
          <w:lang w:val="sk-SK"/>
        </w:rPr>
        <w:t xml:space="preserve"> z.</w:t>
      </w:r>
      <w:r w:rsidR="00C6479B" w:rsidRPr="00CD5B86">
        <w:rPr>
          <w:rFonts w:ascii="Arial" w:hAnsi="Arial"/>
          <w:b/>
          <w:bCs/>
          <w:sz w:val="24"/>
          <w:szCs w:val="24"/>
          <w:lang w:val="sk-SK"/>
        </w:rPr>
        <w:t xml:space="preserve">, </w:t>
      </w:r>
      <w:r w:rsidR="00FA6711" w:rsidRPr="00CD5B86">
        <w:rPr>
          <w:rFonts w:ascii="Arial" w:hAnsi="Arial"/>
          <w:b/>
          <w:bCs/>
          <w:sz w:val="24"/>
          <w:szCs w:val="24"/>
          <w:lang w:val="sk-SK"/>
        </w:rPr>
        <w:t>zákona 474/2013 Z.</w:t>
      </w:r>
      <w:r w:rsidR="00475F7F" w:rsidRPr="00CD5B86">
        <w:rPr>
          <w:rFonts w:ascii="Arial" w:hAnsi="Arial"/>
          <w:b/>
          <w:bCs/>
          <w:sz w:val="24"/>
          <w:szCs w:val="24"/>
          <w:lang w:val="sk-SK"/>
        </w:rPr>
        <w:t xml:space="preserve"> </w:t>
      </w:r>
      <w:r w:rsidR="00FA6711" w:rsidRPr="00CD5B86">
        <w:rPr>
          <w:rFonts w:ascii="Arial" w:hAnsi="Arial"/>
          <w:b/>
          <w:bCs/>
          <w:sz w:val="24"/>
          <w:szCs w:val="24"/>
          <w:lang w:val="sk-SK"/>
        </w:rPr>
        <w:t xml:space="preserve">z., </w:t>
      </w:r>
      <w:r w:rsidR="00FF2612" w:rsidRPr="00CD5B86">
        <w:rPr>
          <w:rFonts w:ascii="Arial" w:hAnsi="Arial"/>
          <w:b/>
          <w:bCs/>
          <w:sz w:val="24"/>
          <w:szCs w:val="24"/>
          <w:lang w:val="sk-SK"/>
        </w:rPr>
        <w:t>zákona č. 488/2013 Z.</w:t>
      </w:r>
      <w:r w:rsidR="00475F7F" w:rsidRPr="00CD5B86">
        <w:rPr>
          <w:rFonts w:ascii="Arial" w:hAnsi="Arial"/>
          <w:b/>
          <w:bCs/>
          <w:sz w:val="24"/>
          <w:szCs w:val="24"/>
          <w:lang w:val="sk-SK"/>
        </w:rPr>
        <w:t xml:space="preserve"> </w:t>
      </w:r>
      <w:r w:rsidR="00FF2612" w:rsidRPr="00CD5B86">
        <w:rPr>
          <w:rFonts w:ascii="Arial" w:hAnsi="Arial"/>
          <w:b/>
          <w:bCs/>
          <w:sz w:val="24"/>
          <w:szCs w:val="24"/>
          <w:lang w:val="sk-SK"/>
        </w:rPr>
        <w:t>z.</w:t>
      </w:r>
      <w:r w:rsidR="00CF7053" w:rsidRPr="00CD5B86">
        <w:rPr>
          <w:rFonts w:ascii="Arial" w:hAnsi="Arial"/>
          <w:b/>
          <w:bCs/>
          <w:sz w:val="24"/>
          <w:szCs w:val="24"/>
          <w:lang w:val="sk-SK"/>
        </w:rPr>
        <w:t>, zákona č. 430/2015 Z.</w:t>
      </w:r>
      <w:r w:rsidR="00475F7F" w:rsidRPr="00CD5B86">
        <w:rPr>
          <w:rFonts w:ascii="Arial" w:hAnsi="Arial"/>
          <w:b/>
          <w:bCs/>
          <w:sz w:val="24"/>
          <w:szCs w:val="24"/>
          <w:lang w:val="sk-SK"/>
        </w:rPr>
        <w:t xml:space="preserve"> </w:t>
      </w:r>
      <w:r w:rsidR="00CF7053" w:rsidRPr="00CD5B86">
        <w:rPr>
          <w:rFonts w:ascii="Arial" w:hAnsi="Arial"/>
          <w:b/>
          <w:bCs/>
          <w:sz w:val="24"/>
          <w:szCs w:val="24"/>
          <w:lang w:val="sk-SK"/>
        </w:rPr>
        <w:t>z.</w:t>
      </w:r>
      <w:r w:rsidR="00120240" w:rsidRPr="00CD5B86">
        <w:rPr>
          <w:rFonts w:ascii="Arial" w:hAnsi="Arial"/>
          <w:b/>
          <w:bCs/>
          <w:sz w:val="24"/>
          <w:szCs w:val="24"/>
          <w:lang w:val="sk-SK"/>
        </w:rPr>
        <w:t>, zákona č. 311/2016 Z.</w:t>
      </w:r>
      <w:r w:rsidR="00CD5B86" w:rsidRPr="00CD5B86">
        <w:rPr>
          <w:rFonts w:ascii="Arial" w:hAnsi="Arial"/>
          <w:b/>
          <w:bCs/>
          <w:sz w:val="24"/>
          <w:szCs w:val="24"/>
          <w:lang w:val="sk-SK"/>
        </w:rPr>
        <w:t xml:space="preserve"> </w:t>
      </w:r>
      <w:r w:rsidR="00120240" w:rsidRPr="00CD5B86">
        <w:rPr>
          <w:rFonts w:ascii="Arial" w:hAnsi="Arial"/>
          <w:b/>
          <w:bCs/>
          <w:sz w:val="24"/>
          <w:szCs w:val="24"/>
          <w:lang w:val="sk-SK"/>
        </w:rPr>
        <w:t>z.</w:t>
      </w:r>
      <w:r w:rsidR="00C66ED4" w:rsidRPr="00CD5B86">
        <w:rPr>
          <w:rFonts w:ascii="Arial" w:hAnsi="Arial"/>
          <w:b/>
          <w:bCs/>
          <w:sz w:val="24"/>
          <w:szCs w:val="24"/>
          <w:lang w:val="sk-SK"/>
        </w:rPr>
        <w:t>, zákona č.393/2019 Z.</w:t>
      </w:r>
      <w:r w:rsidR="00CD5B86" w:rsidRPr="00CD5B86">
        <w:rPr>
          <w:rFonts w:ascii="Arial" w:hAnsi="Arial"/>
          <w:b/>
          <w:bCs/>
          <w:sz w:val="24"/>
          <w:szCs w:val="24"/>
          <w:lang w:val="sk-SK"/>
        </w:rPr>
        <w:t xml:space="preserve"> </w:t>
      </w:r>
      <w:r w:rsidR="00C66ED4" w:rsidRPr="00CD5B86">
        <w:rPr>
          <w:rFonts w:ascii="Arial" w:hAnsi="Arial"/>
          <w:b/>
          <w:bCs/>
          <w:sz w:val="24"/>
          <w:szCs w:val="24"/>
          <w:lang w:val="sk-SK"/>
        </w:rPr>
        <w:t>z.</w:t>
      </w:r>
      <w:r w:rsidR="00CD5B86" w:rsidRPr="00CD5B86">
        <w:rPr>
          <w:rFonts w:ascii="Arial" w:hAnsi="Arial"/>
          <w:b/>
          <w:bCs/>
          <w:sz w:val="24"/>
          <w:szCs w:val="24"/>
          <w:lang w:val="sk-SK"/>
        </w:rPr>
        <w:t xml:space="preserve"> </w:t>
      </w:r>
      <w:r w:rsidR="00FF2612" w:rsidRPr="00CD5B86">
        <w:rPr>
          <w:rFonts w:ascii="Arial" w:hAnsi="Arial"/>
          <w:b/>
          <w:bCs/>
          <w:sz w:val="24"/>
          <w:szCs w:val="24"/>
          <w:lang w:val="sk-SK"/>
        </w:rPr>
        <w:t xml:space="preserve"> </w:t>
      </w:r>
    </w:p>
    <w:p w:rsidR="00E81CBA" w:rsidRPr="00CD5B86" w:rsidRDefault="00E81CBA" w:rsidP="00D774D7">
      <w:pPr>
        <w:jc w:val="both"/>
        <w:rPr>
          <w:rFonts w:ascii="Arial" w:hAnsi="Arial"/>
          <w:b/>
          <w:bCs/>
          <w:sz w:val="24"/>
          <w:szCs w:val="24"/>
          <w:lang w:val="sk-SK"/>
        </w:rPr>
      </w:pPr>
    </w:p>
    <w:p w:rsidR="00AE05CF" w:rsidRPr="00CD5B86" w:rsidRDefault="00E81CBA" w:rsidP="00D774D7">
      <w:pPr>
        <w:jc w:val="both"/>
        <w:rPr>
          <w:rFonts w:ascii="Arial" w:hAnsi="Arial"/>
          <w:bCs/>
          <w:sz w:val="24"/>
          <w:szCs w:val="24"/>
          <w:lang w:val="sk-SK"/>
        </w:rPr>
      </w:pPr>
      <w:r w:rsidRPr="00CD5B86">
        <w:rPr>
          <w:rFonts w:ascii="Arial" w:hAnsi="Arial"/>
          <w:bCs/>
          <w:sz w:val="24"/>
          <w:szCs w:val="24"/>
          <w:lang w:val="sk-SK"/>
        </w:rPr>
        <w:t xml:space="preserve">Zákon upravuje pravidlá cestnej prevádzky, práva a povinnosti osôb v súvislosti s cestnou premávkou, pôsobnosť orgánov verejnej správy na úseku organizácie riadenia cestnej premávky, vedenie vozidiel, evidenciu vozidiel a správne delikty za porušenie tohto zákona </w:t>
      </w:r>
    </w:p>
    <w:p w:rsidR="00AE05CF" w:rsidRPr="00CD5B86" w:rsidRDefault="00AE05CF" w:rsidP="00D774D7">
      <w:pPr>
        <w:jc w:val="both"/>
        <w:rPr>
          <w:rFonts w:ascii="Arial" w:hAnsi="Arial"/>
          <w:bCs/>
          <w:sz w:val="24"/>
          <w:szCs w:val="24"/>
          <w:lang w:val="sk-SK"/>
        </w:rPr>
      </w:pPr>
    </w:p>
    <w:p w:rsidR="0010789E" w:rsidRPr="00CD5B86" w:rsidRDefault="0010789E" w:rsidP="00D774D7">
      <w:pPr>
        <w:jc w:val="both"/>
        <w:rPr>
          <w:rFonts w:ascii="Arial" w:hAnsi="Arial"/>
          <w:b/>
          <w:bCs/>
          <w:sz w:val="24"/>
          <w:szCs w:val="24"/>
          <w:lang w:val="sk-SK"/>
        </w:rPr>
      </w:pPr>
      <w:r w:rsidRPr="00CD5B86">
        <w:rPr>
          <w:rFonts w:ascii="Arial" w:hAnsi="Arial"/>
          <w:b/>
          <w:bCs/>
          <w:sz w:val="24"/>
          <w:szCs w:val="24"/>
          <w:lang w:val="sk-SK"/>
        </w:rPr>
        <w:t>Zákon číslo 49/2014 Z.</w:t>
      </w:r>
      <w:r w:rsidR="003516AA" w:rsidRPr="00CD5B86">
        <w:rPr>
          <w:rFonts w:ascii="Arial" w:hAnsi="Arial"/>
          <w:b/>
          <w:bCs/>
          <w:sz w:val="24"/>
          <w:szCs w:val="24"/>
          <w:lang w:val="sk-SK"/>
        </w:rPr>
        <w:t xml:space="preserve"> </w:t>
      </w:r>
      <w:r w:rsidRPr="00CD5B86">
        <w:rPr>
          <w:rFonts w:ascii="Arial" w:hAnsi="Arial"/>
          <w:b/>
          <w:bCs/>
          <w:sz w:val="24"/>
          <w:szCs w:val="24"/>
          <w:lang w:val="sk-SK"/>
        </w:rPr>
        <w:t>z., ktorým predseda NR SR vyhlasuje úplné znenie zákona č. 8/2009 Z.</w:t>
      </w:r>
      <w:r w:rsidR="003516AA" w:rsidRPr="00CD5B86">
        <w:rPr>
          <w:rFonts w:ascii="Arial" w:hAnsi="Arial"/>
          <w:b/>
          <w:bCs/>
          <w:sz w:val="24"/>
          <w:szCs w:val="24"/>
          <w:lang w:val="sk-SK"/>
        </w:rPr>
        <w:t xml:space="preserve"> </w:t>
      </w:r>
      <w:r w:rsidRPr="00CD5B86">
        <w:rPr>
          <w:rFonts w:ascii="Arial" w:hAnsi="Arial"/>
          <w:b/>
          <w:bCs/>
          <w:sz w:val="24"/>
          <w:szCs w:val="24"/>
          <w:lang w:val="sk-SK"/>
        </w:rPr>
        <w:t>z. o cestnej premávke a o zmene a doplnení niektorých zákonov</w:t>
      </w:r>
    </w:p>
    <w:p w:rsidR="0010789E" w:rsidRPr="00CD5B86" w:rsidRDefault="00593150" w:rsidP="00D774D7">
      <w:pPr>
        <w:jc w:val="both"/>
        <w:rPr>
          <w:rFonts w:ascii="Arial" w:hAnsi="Arial"/>
          <w:b/>
          <w:bCs/>
          <w:sz w:val="24"/>
          <w:szCs w:val="24"/>
          <w:lang w:val="sk-SK"/>
        </w:rPr>
      </w:pPr>
      <w:r w:rsidRPr="00CD5B86">
        <w:rPr>
          <w:rFonts w:ascii="Arial" w:hAnsi="Arial"/>
          <w:b/>
          <w:bCs/>
          <w:sz w:val="24"/>
          <w:szCs w:val="24"/>
          <w:lang w:val="sk-SK"/>
        </w:rPr>
        <w:t xml:space="preserve"> </w:t>
      </w:r>
    </w:p>
    <w:p w:rsidR="00AE05CF" w:rsidRPr="00CD5B86" w:rsidRDefault="00AE05CF" w:rsidP="00D774D7">
      <w:pPr>
        <w:jc w:val="both"/>
        <w:rPr>
          <w:rFonts w:ascii="Arial" w:hAnsi="Arial"/>
          <w:b/>
          <w:bCs/>
          <w:sz w:val="24"/>
          <w:szCs w:val="24"/>
          <w:lang w:val="sk-SK"/>
        </w:rPr>
      </w:pPr>
      <w:r w:rsidRPr="00CD5B86">
        <w:rPr>
          <w:rFonts w:ascii="Arial" w:hAnsi="Arial"/>
          <w:b/>
          <w:bCs/>
          <w:sz w:val="24"/>
          <w:szCs w:val="24"/>
          <w:lang w:val="sk-SK"/>
        </w:rPr>
        <w:t xml:space="preserve">Zákon NR SR č. 317/2012 </w:t>
      </w:r>
      <w:r w:rsidR="0055387E" w:rsidRPr="00CD5B86">
        <w:rPr>
          <w:rFonts w:ascii="Arial" w:hAnsi="Arial"/>
          <w:b/>
          <w:bCs/>
          <w:sz w:val="24"/>
          <w:szCs w:val="24"/>
          <w:lang w:val="sk-SK"/>
        </w:rPr>
        <w:t>Z.</w:t>
      </w:r>
      <w:r w:rsidR="003516AA" w:rsidRPr="00CD5B86">
        <w:rPr>
          <w:rFonts w:ascii="Arial" w:hAnsi="Arial"/>
          <w:b/>
          <w:bCs/>
          <w:sz w:val="24"/>
          <w:szCs w:val="24"/>
          <w:lang w:val="sk-SK"/>
        </w:rPr>
        <w:t xml:space="preserve"> </w:t>
      </w:r>
      <w:r w:rsidR="0055387E" w:rsidRPr="00CD5B86">
        <w:rPr>
          <w:rFonts w:ascii="Arial" w:hAnsi="Arial"/>
          <w:b/>
          <w:bCs/>
          <w:sz w:val="24"/>
          <w:szCs w:val="24"/>
          <w:lang w:val="sk-SK"/>
        </w:rPr>
        <w:t xml:space="preserve">z. </w:t>
      </w:r>
      <w:r w:rsidRPr="00CD5B86">
        <w:rPr>
          <w:rFonts w:ascii="Arial" w:hAnsi="Arial"/>
          <w:b/>
          <w:bCs/>
          <w:sz w:val="24"/>
          <w:szCs w:val="24"/>
          <w:lang w:val="sk-SK"/>
        </w:rPr>
        <w:t xml:space="preserve">o inteligentných dopravných systémoch v cestnej doprave a o zmene a doplnení niektorých zákonov </w:t>
      </w:r>
    </w:p>
    <w:p w:rsidR="00AE05CF" w:rsidRPr="00CD5B86" w:rsidRDefault="00AE05CF" w:rsidP="00D774D7">
      <w:pPr>
        <w:jc w:val="both"/>
        <w:rPr>
          <w:rFonts w:ascii="Arial" w:hAnsi="Arial"/>
          <w:bCs/>
          <w:sz w:val="24"/>
          <w:szCs w:val="24"/>
          <w:lang w:val="sk-SK"/>
        </w:rPr>
      </w:pPr>
    </w:p>
    <w:p w:rsidR="00E81CBA" w:rsidRPr="00CD5B86" w:rsidRDefault="00AE05CF" w:rsidP="00D774D7">
      <w:pPr>
        <w:jc w:val="both"/>
        <w:rPr>
          <w:rFonts w:ascii="Arial" w:hAnsi="Arial"/>
          <w:b/>
          <w:bCs/>
          <w:sz w:val="24"/>
          <w:szCs w:val="24"/>
          <w:lang w:val="sk-SK"/>
        </w:rPr>
      </w:pPr>
      <w:r w:rsidRPr="00CD5B86">
        <w:rPr>
          <w:rFonts w:ascii="Arial" w:hAnsi="Arial"/>
          <w:bCs/>
          <w:sz w:val="24"/>
          <w:szCs w:val="24"/>
          <w:lang w:val="sk-SK"/>
        </w:rPr>
        <w:t xml:space="preserve">Zákon upravuje rámec zavádzania a používania inteligentných dopravných systémov v cestnej doprave, práva a povinnosti </w:t>
      </w:r>
      <w:r w:rsidR="0055387E" w:rsidRPr="00CD5B86">
        <w:rPr>
          <w:rFonts w:ascii="Arial" w:hAnsi="Arial"/>
          <w:bCs/>
          <w:sz w:val="24"/>
          <w:szCs w:val="24"/>
          <w:lang w:val="sk-SK"/>
        </w:rPr>
        <w:t xml:space="preserve">prevádzkovateľa </w:t>
      </w:r>
      <w:r w:rsidRPr="00CD5B86">
        <w:rPr>
          <w:rFonts w:ascii="Arial" w:hAnsi="Arial"/>
          <w:bCs/>
          <w:sz w:val="24"/>
          <w:szCs w:val="24"/>
          <w:lang w:val="sk-SK"/>
        </w:rPr>
        <w:t xml:space="preserve">služieb IDOS </w:t>
      </w:r>
      <w:r w:rsidR="0055387E" w:rsidRPr="00CD5B86">
        <w:rPr>
          <w:rFonts w:ascii="Arial" w:hAnsi="Arial"/>
          <w:bCs/>
          <w:sz w:val="24"/>
          <w:szCs w:val="24"/>
          <w:lang w:val="sk-SK"/>
        </w:rPr>
        <w:t>ako aj poskytovateľa dopravných informácií, tiež činnosť Národného dopravného informačného centra</w:t>
      </w:r>
      <w:r w:rsidR="00CD5B86" w:rsidRPr="00CD5B86">
        <w:rPr>
          <w:rFonts w:ascii="Arial" w:hAnsi="Arial"/>
          <w:bCs/>
          <w:sz w:val="24"/>
          <w:szCs w:val="24"/>
          <w:lang w:val="sk-SK"/>
        </w:rPr>
        <w:t xml:space="preserve"> </w:t>
      </w:r>
    </w:p>
    <w:p w:rsidR="0055387E" w:rsidRPr="00CD5B86" w:rsidRDefault="0055387E" w:rsidP="00D774D7">
      <w:pPr>
        <w:jc w:val="both"/>
        <w:rPr>
          <w:rFonts w:ascii="Arial" w:hAnsi="Arial"/>
          <w:b/>
          <w:bCs/>
          <w:sz w:val="24"/>
          <w:szCs w:val="24"/>
          <w:lang w:val="sk-SK"/>
        </w:rPr>
      </w:pPr>
    </w:p>
    <w:p w:rsidR="0055387E" w:rsidRPr="00CD5B86" w:rsidRDefault="0055387E" w:rsidP="00D774D7">
      <w:pPr>
        <w:jc w:val="both"/>
        <w:rPr>
          <w:rFonts w:ascii="Arial" w:hAnsi="Arial"/>
          <w:b/>
          <w:bCs/>
          <w:sz w:val="24"/>
          <w:szCs w:val="24"/>
          <w:lang w:val="sk-SK"/>
        </w:rPr>
      </w:pPr>
      <w:r w:rsidRPr="00CD5B86">
        <w:rPr>
          <w:rFonts w:ascii="Arial" w:hAnsi="Arial"/>
          <w:b/>
          <w:bCs/>
          <w:sz w:val="24"/>
          <w:szCs w:val="24"/>
          <w:lang w:val="sk-SK"/>
        </w:rPr>
        <w:t>Zákon NR SR č. 56/2012 Z.</w:t>
      </w:r>
      <w:r w:rsidR="003516AA" w:rsidRPr="00CD5B86">
        <w:rPr>
          <w:rFonts w:ascii="Arial" w:hAnsi="Arial"/>
          <w:b/>
          <w:bCs/>
          <w:sz w:val="24"/>
          <w:szCs w:val="24"/>
          <w:lang w:val="sk-SK"/>
        </w:rPr>
        <w:t xml:space="preserve"> </w:t>
      </w:r>
      <w:r w:rsidRPr="00CD5B86">
        <w:rPr>
          <w:rFonts w:ascii="Arial" w:hAnsi="Arial"/>
          <w:b/>
          <w:bCs/>
          <w:sz w:val="24"/>
          <w:szCs w:val="24"/>
          <w:lang w:val="sk-SK"/>
        </w:rPr>
        <w:t>z. o cestnej doprave</w:t>
      </w:r>
      <w:r w:rsidR="00B113D9" w:rsidRPr="00CD5B86">
        <w:rPr>
          <w:rFonts w:ascii="Arial" w:hAnsi="Arial"/>
          <w:b/>
          <w:bCs/>
          <w:sz w:val="24"/>
          <w:szCs w:val="24"/>
          <w:lang w:val="sk-SK"/>
        </w:rPr>
        <w:t xml:space="preserve"> a o zmene a doplnení niektorých zákonov v znení zákona č. 180/2013 Z.</w:t>
      </w:r>
      <w:r w:rsidR="00475F7F" w:rsidRPr="00CD5B86">
        <w:rPr>
          <w:rFonts w:ascii="Arial" w:hAnsi="Arial"/>
          <w:b/>
          <w:bCs/>
          <w:sz w:val="24"/>
          <w:szCs w:val="24"/>
          <w:lang w:val="sk-SK"/>
        </w:rPr>
        <w:t xml:space="preserve"> </w:t>
      </w:r>
      <w:r w:rsidR="00B113D9" w:rsidRPr="00CD5B86">
        <w:rPr>
          <w:rFonts w:ascii="Arial" w:hAnsi="Arial"/>
          <w:b/>
          <w:bCs/>
          <w:sz w:val="24"/>
          <w:szCs w:val="24"/>
          <w:lang w:val="sk-SK"/>
        </w:rPr>
        <w:t>z</w:t>
      </w:r>
      <w:r w:rsidR="00475F7F" w:rsidRPr="00CD5B86">
        <w:rPr>
          <w:rFonts w:ascii="Arial" w:hAnsi="Arial"/>
          <w:b/>
          <w:bCs/>
          <w:sz w:val="24"/>
          <w:szCs w:val="24"/>
          <w:lang w:val="sk-SK"/>
        </w:rPr>
        <w:t>.</w:t>
      </w:r>
      <w:r w:rsidR="00B113D9" w:rsidRPr="00CD5B86">
        <w:rPr>
          <w:rFonts w:ascii="Arial" w:hAnsi="Arial"/>
          <w:b/>
          <w:bCs/>
          <w:sz w:val="24"/>
          <w:szCs w:val="24"/>
          <w:lang w:val="sk-SK"/>
        </w:rPr>
        <w:t>, zákona č. 123/2015 Z.</w:t>
      </w:r>
      <w:r w:rsidR="00475F7F" w:rsidRPr="00CD5B86">
        <w:rPr>
          <w:rFonts w:ascii="Arial" w:hAnsi="Arial"/>
          <w:b/>
          <w:bCs/>
          <w:sz w:val="24"/>
          <w:szCs w:val="24"/>
          <w:lang w:val="sk-SK"/>
        </w:rPr>
        <w:t xml:space="preserve"> </w:t>
      </w:r>
      <w:r w:rsidR="00B113D9" w:rsidRPr="00CD5B86">
        <w:rPr>
          <w:rFonts w:ascii="Arial" w:hAnsi="Arial"/>
          <w:b/>
          <w:bCs/>
          <w:sz w:val="24"/>
          <w:szCs w:val="24"/>
          <w:lang w:val="sk-SK"/>
        </w:rPr>
        <w:t>z.</w:t>
      </w:r>
      <w:r w:rsidR="00120240" w:rsidRPr="00CD5B86">
        <w:rPr>
          <w:rFonts w:ascii="Arial" w:hAnsi="Arial"/>
          <w:b/>
          <w:bCs/>
          <w:sz w:val="24"/>
          <w:szCs w:val="24"/>
          <w:lang w:val="sk-SK"/>
        </w:rPr>
        <w:t>, zákona č. 305/2016 Z.</w:t>
      </w:r>
      <w:r w:rsidR="000E6906" w:rsidRPr="00CD5B86">
        <w:rPr>
          <w:rFonts w:ascii="Arial" w:hAnsi="Arial"/>
          <w:b/>
          <w:bCs/>
          <w:sz w:val="24"/>
          <w:szCs w:val="24"/>
          <w:lang w:val="sk-SK"/>
        </w:rPr>
        <w:t xml:space="preserve"> </w:t>
      </w:r>
      <w:r w:rsidR="00120240" w:rsidRPr="00CD5B86">
        <w:rPr>
          <w:rFonts w:ascii="Arial" w:hAnsi="Arial"/>
          <w:b/>
          <w:bCs/>
          <w:sz w:val="24"/>
          <w:szCs w:val="24"/>
          <w:lang w:val="sk-SK"/>
        </w:rPr>
        <w:t>z.</w:t>
      </w:r>
      <w:r w:rsidR="000E6906" w:rsidRPr="00CD5B86">
        <w:rPr>
          <w:rFonts w:ascii="Arial" w:hAnsi="Arial"/>
          <w:b/>
          <w:bCs/>
          <w:sz w:val="24"/>
          <w:szCs w:val="24"/>
          <w:lang w:val="sk-SK"/>
        </w:rPr>
        <w:t>, zákona č. 9/2019 Z.</w:t>
      </w:r>
      <w:r w:rsidR="00CD5B86" w:rsidRPr="00CD5B86">
        <w:rPr>
          <w:rFonts w:ascii="Arial" w:hAnsi="Arial"/>
          <w:b/>
          <w:bCs/>
          <w:sz w:val="24"/>
          <w:szCs w:val="24"/>
          <w:lang w:val="sk-SK"/>
        </w:rPr>
        <w:t xml:space="preserve"> </w:t>
      </w:r>
      <w:r w:rsidR="000E6906" w:rsidRPr="00CD5B86">
        <w:rPr>
          <w:rFonts w:ascii="Arial" w:hAnsi="Arial"/>
          <w:b/>
          <w:bCs/>
          <w:sz w:val="24"/>
          <w:szCs w:val="24"/>
          <w:lang w:val="sk-SK"/>
        </w:rPr>
        <w:t xml:space="preserve">z. </w:t>
      </w:r>
      <w:r w:rsidR="006862F6" w:rsidRPr="00CD5B86">
        <w:rPr>
          <w:rFonts w:ascii="Arial" w:hAnsi="Arial"/>
          <w:b/>
          <w:bCs/>
          <w:sz w:val="24"/>
          <w:szCs w:val="24"/>
          <w:lang w:val="sk-SK"/>
        </w:rPr>
        <w:t>, zákona č. 146/2019 Z.</w:t>
      </w:r>
      <w:r w:rsidR="00CD5B86" w:rsidRPr="00CD5B86">
        <w:rPr>
          <w:rFonts w:ascii="Arial" w:hAnsi="Arial"/>
          <w:b/>
          <w:bCs/>
          <w:sz w:val="24"/>
          <w:szCs w:val="24"/>
          <w:lang w:val="sk-SK"/>
        </w:rPr>
        <w:t xml:space="preserve"> </w:t>
      </w:r>
      <w:r w:rsidR="006862F6" w:rsidRPr="00CD5B86">
        <w:rPr>
          <w:rFonts w:ascii="Arial" w:hAnsi="Arial"/>
          <w:b/>
          <w:bCs/>
          <w:sz w:val="24"/>
          <w:szCs w:val="24"/>
          <w:lang w:val="sk-SK"/>
        </w:rPr>
        <w:t xml:space="preserve">z. </w:t>
      </w:r>
    </w:p>
    <w:p w:rsidR="0055387E" w:rsidRPr="00CD5B86" w:rsidRDefault="0055387E" w:rsidP="00D774D7">
      <w:pPr>
        <w:jc w:val="both"/>
        <w:rPr>
          <w:rFonts w:ascii="Arial" w:hAnsi="Arial"/>
          <w:b/>
          <w:bCs/>
          <w:sz w:val="24"/>
          <w:szCs w:val="24"/>
          <w:lang w:val="sk-SK"/>
        </w:rPr>
      </w:pPr>
    </w:p>
    <w:p w:rsidR="00BF3B21" w:rsidRPr="00CD5B86" w:rsidRDefault="0055387E" w:rsidP="0055387E">
      <w:pPr>
        <w:jc w:val="both"/>
        <w:rPr>
          <w:rFonts w:ascii="Arial" w:hAnsi="Arial"/>
          <w:sz w:val="24"/>
          <w:szCs w:val="24"/>
          <w:lang w:val="sk-SK"/>
        </w:rPr>
      </w:pPr>
      <w:r w:rsidRPr="00CD5B86">
        <w:rPr>
          <w:rFonts w:ascii="Arial" w:hAnsi="Arial"/>
          <w:sz w:val="24"/>
          <w:szCs w:val="24"/>
          <w:lang w:val="sk-SK"/>
        </w:rPr>
        <w:t>Zákon</w:t>
      </w:r>
      <w:r w:rsidRPr="00CD5B86">
        <w:rPr>
          <w:rFonts w:ascii="Arial" w:hAnsi="Arial"/>
          <w:b/>
          <w:bCs/>
          <w:sz w:val="24"/>
          <w:szCs w:val="24"/>
          <w:lang w:val="sk-SK"/>
        </w:rPr>
        <w:t xml:space="preserve"> </w:t>
      </w:r>
      <w:r w:rsidRPr="00CD5B86">
        <w:rPr>
          <w:rFonts w:ascii="Arial" w:hAnsi="Arial"/>
          <w:sz w:val="24"/>
          <w:szCs w:val="24"/>
          <w:lang w:val="sk-SK"/>
        </w:rPr>
        <w:t>upravuje všeobecné ustanovenia</w:t>
      </w:r>
      <w:r w:rsidRPr="00CD5B86">
        <w:rPr>
          <w:rFonts w:ascii="Arial" w:hAnsi="Arial"/>
          <w:b/>
          <w:bCs/>
          <w:sz w:val="24"/>
          <w:szCs w:val="24"/>
          <w:lang w:val="sk-SK"/>
        </w:rPr>
        <w:t xml:space="preserve"> </w:t>
      </w:r>
      <w:r w:rsidRPr="00CD5B86">
        <w:rPr>
          <w:rFonts w:ascii="Arial" w:hAnsi="Arial"/>
          <w:sz w:val="24"/>
          <w:szCs w:val="24"/>
          <w:lang w:val="sk-SK"/>
        </w:rPr>
        <w:t xml:space="preserve">ako sú: pravidlá podnikania v </w:t>
      </w:r>
      <w:r w:rsidRPr="00CD5B86">
        <w:rPr>
          <w:rFonts w:ascii="Arial" w:hAnsi="Arial"/>
          <w:b/>
          <w:bCs/>
          <w:sz w:val="24"/>
          <w:szCs w:val="24"/>
          <w:lang w:val="sk-SK"/>
        </w:rPr>
        <w:t>cestnej doprave</w:t>
      </w:r>
      <w:r w:rsidR="00BF3B21" w:rsidRPr="00CD5B86">
        <w:rPr>
          <w:rFonts w:ascii="Arial" w:hAnsi="Arial"/>
          <w:b/>
          <w:bCs/>
          <w:sz w:val="24"/>
          <w:szCs w:val="24"/>
          <w:lang w:val="sk-SK"/>
        </w:rPr>
        <w:t xml:space="preserve">, </w:t>
      </w:r>
      <w:r w:rsidR="00BF3B21" w:rsidRPr="00CD5B86">
        <w:rPr>
          <w:rFonts w:ascii="Arial" w:hAnsi="Arial"/>
          <w:bCs/>
          <w:sz w:val="24"/>
          <w:szCs w:val="24"/>
          <w:lang w:val="sk-SK"/>
        </w:rPr>
        <w:t>zabezpečovanie dopravnej obslužnosti územia v pravidelnej doprave, práva a povinnosti dopravcov a cestujúcich a tiež podmienky prepravy nebezpečných vecí</w:t>
      </w:r>
      <w:r w:rsidR="00BF3B21" w:rsidRPr="00CD5B86">
        <w:rPr>
          <w:rFonts w:ascii="Arial" w:hAnsi="Arial"/>
          <w:sz w:val="24"/>
          <w:szCs w:val="24"/>
          <w:lang w:val="sk-SK"/>
        </w:rPr>
        <w:t>. Zákon sa nevzťahuje na</w:t>
      </w:r>
      <w:r w:rsidRPr="00CD5B86">
        <w:rPr>
          <w:rFonts w:ascii="Arial" w:hAnsi="Arial"/>
          <w:sz w:val="24"/>
          <w:szCs w:val="24"/>
          <w:lang w:val="sk-SK"/>
        </w:rPr>
        <w:t xml:space="preserve"> cestnú nemotorovú dopravu</w:t>
      </w:r>
      <w:r w:rsidR="00BF3B21" w:rsidRPr="00CD5B86">
        <w:rPr>
          <w:rFonts w:ascii="Arial" w:hAnsi="Arial"/>
          <w:sz w:val="24"/>
          <w:szCs w:val="24"/>
          <w:lang w:val="sk-SK"/>
        </w:rPr>
        <w:t xml:space="preserve"> a okrem ustanovení o podmienkach prepravy nebezpečných vecí ani na cestnú dopravu pre vlastnú potrebu. </w:t>
      </w:r>
    </w:p>
    <w:p w:rsidR="0055387E" w:rsidRPr="00CD5B86" w:rsidRDefault="0055387E" w:rsidP="0055387E">
      <w:pPr>
        <w:jc w:val="both"/>
        <w:rPr>
          <w:rFonts w:ascii="Arial" w:hAnsi="Arial"/>
          <w:sz w:val="24"/>
          <w:szCs w:val="24"/>
          <w:lang w:val="sk-SK"/>
        </w:rPr>
      </w:pPr>
      <w:r w:rsidRPr="00CD5B86">
        <w:rPr>
          <w:rFonts w:ascii="Arial" w:hAnsi="Arial"/>
          <w:sz w:val="24"/>
          <w:szCs w:val="24"/>
          <w:lang w:val="sk-SK"/>
        </w:rPr>
        <w:t>Environmentálne aspekty zákona rieši:</w:t>
      </w:r>
    </w:p>
    <w:p w:rsidR="0055387E" w:rsidRPr="00CD5B86" w:rsidRDefault="0055387E" w:rsidP="0055387E">
      <w:pPr>
        <w:jc w:val="both"/>
        <w:rPr>
          <w:rFonts w:ascii="Arial" w:hAnsi="Arial"/>
          <w:sz w:val="24"/>
          <w:szCs w:val="24"/>
          <w:lang w:val="sk-SK"/>
        </w:rPr>
      </w:pPr>
    </w:p>
    <w:p w:rsidR="0055387E" w:rsidRPr="00CD5B86" w:rsidRDefault="0055387E" w:rsidP="0055387E">
      <w:pPr>
        <w:jc w:val="both"/>
        <w:rPr>
          <w:rFonts w:ascii="Arial" w:hAnsi="Arial"/>
          <w:b/>
          <w:bCs/>
          <w:lang w:val="sk-SK"/>
        </w:rPr>
      </w:pPr>
      <w:r w:rsidRPr="00CD5B86">
        <w:rPr>
          <w:rFonts w:ascii="Arial" w:hAnsi="Arial"/>
          <w:b/>
          <w:bCs/>
          <w:lang w:val="sk-SK"/>
        </w:rPr>
        <w:t xml:space="preserve">§ </w:t>
      </w:r>
      <w:r w:rsidR="000C05B9" w:rsidRPr="00CD5B86">
        <w:rPr>
          <w:rFonts w:ascii="Arial" w:hAnsi="Arial"/>
          <w:b/>
          <w:bCs/>
          <w:lang w:val="sk-SK"/>
        </w:rPr>
        <w:t>34</w:t>
      </w:r>
      <w:r w:rsidRPr="00CD5B86">
        <w:rPr>
          <w:rFonts w:ascii="Arial" w:hAnsi="Arial"/>
          <w:b/>
          <w:bCs/>
          <w:lang w:val="sk-SK"/>
        </w:rPr>
        <w:t xml:space="preserve"> </w:t>
      </w:r>
      <w:r w:rsidR="000C05B9" w:rsidRPr="00CD5B86">
        <w:rPr>
          <w:rFonts w:ascii="Arial" w:hAnsi="Arial"/>
          <w:b/>
          <w:bCs/>
          <w:lang w:val="sk-SK"/>
        </w:rPr>
        <w:t>Preprava nebezpečných vecí</w:t>
      </w:r>
    </w:p>
    <w:p w:rsidR="0055387E" w:rsidRPr="00CD5B86" w:rsidRDefault="0055387E" w:rsidP="0055387E">
      <w:pPr>
        <w:jc w:val="both"/>
        <w:rPr>
          <w:rFonts w:ascii="Arial" w:hAnsi="Arial"/>
          <w:b/>
          <w:bCs/>
          <w:lang w:val="sk-SK"/>
        </w:rPr>
      </w:pPr>
    </w:p>
    <w:p w:rsidR="0055387E" w:rsidRPr="00CD5B86" w:rsidRDefault="0055387E" w:rsidP="0055387E">
      <w:pPr>
        <w:pStyle w:val="Obyajntext"/>
        <w:jc w:val="both"/>
        <w:rPr>
          <w:rFonts w:ascii="Arial" w:hAnsi="Arial"/>
        </w:rPr>
      </w:pPr>
      <w:r w:rsidRPr="00CD5B86">
        <w:rPr>
          <w:rFonts w:ascii="Arial" w:hAnsi="Arial"/>
        </w:rPr>
        <w:t>(</w:t>
      </w:r>
      <w:r w:rsidR="000C05B9" w:rsidRPr="00CD5B86">
        <w:rPr>
          <w:rFonts w:ascii="Arial" w:hAnsi="Arial"/>
        </w:rPr>
        <w:t>5</w:t>
      </w:r>
      <w:r w:rsidRPr="00CD5B86">
        <w:rPr>
          <w:rFonts w:ascii="Arial" w:hAnsi="Arial"/>
        </w:rPr>
        <w:t>)</w:t>
      </w:r>
      <w:r w:rsidR="008016B4" w:rsidRPr="00CD5B86">
        <w:rPr>
          <w:rFonts w:ascii="Arial" w:hAnsi="Arial"/>
        </w:rPr>
        <w:t xml:space="preserve"> Každý, kto je zúčastnený na preprave nebezpečných vecí, je povinný dodržiavať pravidlá manipulácie a prepravy, bezpečnostné opatrenia určené na manipuláciu s nimi a na ich prepravu, dodržiavať pokyny bezpečnostných poradcov, a ak došlo k dopravnej nehode alebo inej havárii s únikom nebezpečných vecí, minimalizovať rozsah škôd na zdraví ľudí a zvierat, na majetku a na životnom prostredí </w:t>
      </w:r>
    </w:p>
    <w:p w:rsidR="0055387E" w:rsidRPr="00CD5B86" w:rsidRDefault="0055387E" w:rsidP="00D774D7">
      <w:pPr>
        <w:jc w:val="both"/>
        <w:rPr>
          <w:rFonts w:ascii="Arial" w:hAnsi="Arial"/>
          <w:b/>
          <w:bCs/>
          <w:sz w:val="24"/>
          <w:szCs w:val="24"/>
          <w:lang w:val="sk-SK"/>
        </w:rPr>
      </w:pPr>
    </w:p>
    <w:p w:rsidR="0055688C" w:rsidRPr="00CD5B86" w:rsidRDefault="0055688C" w:rsidP="0055688C">
      <w:pPr>
        <w:jc w:val="both"/>
        <w:rPr>
          <w:rFonts w:ascii="Arial" w:hAnsi="Arial"/>
          <w:b/>
          <w:bCs/>
          <w:sz w:val="24"/>
          <w:szCs w:val="24"/>
          <w:lang w:val="sk-SK"/>
        </w:rPr>
      </w:pPr>
      <w:r w:rsidRPr="00CD5B86">
        <w:rPr>
          <w:rFonts w:ascii="Arial" w:hAnsi="Arial"/>
          <w:b/>
          <w:bCs/>
          <w:sz w:val="24"/>
          <w:szCs w:val="24"/>
          <w:lang w:val="sk-SK"/>
        </w:rPr>
        <w:t>Zákon NR SR č. 158/2011 Z.</w:t>
      </w:r>
      <w:r w:rsidR="003516AA" w:rsidRPr="00CD5B86">
        <w:rPr>
          <w:rFonts w:ascii="Arial" w:hAnsi="Arial"/>
          <w:b/>
          <w:bCs/>
          <w:sz w:val="24"/>
          <w:szCs w:val="24"/>
          <w:lang w:val="sk-SK"/>
        </w:rPr>
        <w:t xml:space="preserve"> </w:t>
      </w:r>
      <w:r w:rsidRPr="00CD5B86">
        <w:rPr>
          <w:rFonts w:ascii="Arial" w:hAnsi="Arial"/>
          <w:b/>
          <w:bCs/>
          <w:sz w:val="24"/>
          <w:szCs w:val="24"/>
          <w:lang w:val="sk-SK"/>
        </w:rPr>
        <w:t>z. o podpore energeticky a environmentálne úsporných motorových vozidiel a o zmene a doplnení niektorých zákonov</w:t>
      </w:r>
      <w:r w:rsidR="00B113D9" w:rsidRPr="00CD5B86">
        <w:rPr>
          <w:rFonts w:ascii="Arial" w:hAnsi="Arial"/>
          <w:b/>
          <w:bCs/>
          <w:sz w:val="24"/>
          <w:szCs w:val="24"/>
          <w:lang w:val="sk-SK"/>
        </w:rPr>
        <w:t xml:space="preserve"> v znení zákona č 56/2012 Z.</w:t>
      </w:r>
      <w:r w:rsidR="00CD5B86" w:rsidRPr="00CD5B86">
        <w:rPr>
          <w:rFonts w:ascii="Arial" w:hAnsi="Arial"/>
          <w:b/>
          <w:bCs/>
          <w:sz w:val="24"/>
          <w:szCs w:val="24"/>
          <w:lang w:val="sk-SK"/>
        </w:rPr>
        <w:t xml:space="preserve"> </w:t>
      </w:r>
      <w:r w:rsidR="00B113D9" w:rsidRPr="00CD5B86">
        <w:rPr>
          <w:rFonts w:ascii="Arial" w:hAnsi="Arial"/>
          <w:b/>
          <w:bCs/>
          <w:sz w:val="24"/>
          <w:szCs w:val="24"/>
          <w:lang w:val="sk-SK"/>
        </w:rPr>
        <w:t>z.</w:t>
      </w:r>
    </w:p>
    <w:p w:rsidR="0055688C" w:rsidRPr="00CD5B86" w:rsidRDefault="0055688C" w:rsidP="0055688C">
      <w:pPr>
        <w:jc w:val="both"/>
        <w:rPr>
          <w:rFonts w:ascii="Arial" w:hAnsi="Arial"/>
          <w:bCs/>
          <w:sz w:val="24"/>
          <w:szCs w:val="24"/>
          <w:lang w:val="sk-SK"/>
        </w:rPr>
      </w:pPr>
      <w:r w:rsidRPr="00CD5B86">
        <w:rPr>
          <w:rFonts w:ascii="Arial" w:hAnsi="Arial"/>
          <w:bCs/>
          <w:sz w:val="24"/>
          <w:szCs w:val="24"/>
          <w:lang w:val="sk-SK"/>
        </w:rPr>
        <w:t>Zákon upravuje spôsoby zohľadnenia energetických a environmentálnych vplyvov prevádzky motorových vozidiel kategórií M1, M2, M3, N1, N2 a N3 počas ich životnosti pri nákupe alebo lízingu vozidiel a metodiku výpočtu prevádzkových nákladov počas životnosti vozidla s cieľom podporovať a stimulovať trh s energeticky a environmentálne úspornými vozidlami</w:t>
      </w:r>
    </w:p>
    <w:p w:rsidR="002F58FC" w:rsidRPr="00CD5B86" w:rsidRDefault="002F58FC" w:rsidP="0055688C">
      <w:pPr>
        <w:jc w:val="both"/>
        <w:rPr>
          <w:rFonts w:ascii="Arial" w:hAnsi="Arial"/>
          <w:b/>
          <w:bCs/>
          <w:sz w:val="24"/>
          <w:szCs w:val="24"/>
          <w:lang w:val="sk-SK"/>
        </w:rPr>
      </w:pPr>
    </w:p>
    <w:p w:rsidR="00620DF7" w:rsidRPr="00CD5B86" w:rsidRDefault="00620DF7" w:rsidP="00D774D7">
      <w:pPr>
        <w:jc w:val="both"/>
        <w:rPr>
          <w:rFonts w:ascii="Arial" w:hAnsi="Arial" w:cs="Arial"/>
          <w:b/>
          <w:sz w:val="24"/>
          <w:szCs w:val="24"/>
          <w:lang w:val="sk-SK"/>
        </w:rPr>
      </w:pPr>
      <w:r w:rsidRPr="00CD5B86">
        <w:rPr>
          <w:rFonts w:ascii="Arial" w:hAnsi="Arial" w:cs="Arial"/>
          <w:b/>
          <w:sz w:val="24"/>
          <w:szCs w:val="24"/>
          <w:lang w:val="sk-SK"/>
        </w:rPr>
        <w:t>Nariadenie vlády SR č. 177/2014 Z.</w:t>
      </w:r>
      <w:r w:rsidR="00475F7F" w:rsidRPr="00CD5B86">
        <w:rPr>
          <w:rFonts w:ascii="Arial" w:hAnsi="Arial" w:cs="Arial"/>
          <w:b/>
          <w:sz w:val="24"/>
          <w:szCs w:val="24"/>
          <w:lang w:val="sk-SK"/>
        </w:rPr>
        <w:t xml:space="preserve"> </w:t>
      </w:r>
      <w:r w:rsidRPr="00CD5B86">
        <w:rPr>
          <w:rFonts w:ascii="Arial" w:hAnsi="Arial" w:cs="Arial"/>
          <w:b/>
          <w:sz w:val="24"/>
          <w:szCs w:val="24"/>
          <w:lang w:val="sk-SK"/>
        </w:rPr>
        <w:t>z., ktorým sa zrušujú niektoré nariadenia vlády Slovenskej republiky o technických požiadavkách v oblasti typového schválenia ES motorových vozidiel</w:t>
      </w:r>
    </w:p>
    <w:p w:rsidR="00620DF7" w:rsidRPr="00CD5B86" w:rsidRDefault="00620DF7" w:rsidP="00D774D7">
      <w:pPr>
        <w:jc w:val="both"/>
        <w:rPr>
          <w:rFonts w:ascii="Arial" w:hAnsi="Arial" w:cs="Arial"/>
          <w:sz w:val="24"/>
          <w:szCs w:val="24"/>
          <w:lang w:val="sk-SK"/>
        </w:rPr>
      </w:pPr>
      <w:r w:rsidRPr="00CD5B86">
        <w:rPr>
          <w:rFonts w:ascii="Arial" w:hAnsi="Arial" w:cs="Arial"/>
          <w:sz w:val="24"/>
          <w:szCs w:val="24"/>
          <w:lang w:val="sk-SK"/>
        </w:rPr>
        <w:t xml:space="preserve">Toto nariadenie vlády obsahuje zoznam zrušených nariadení vlády v oblasti typového schválenia ES motorových vozidiel </w:t>
      </w:r>
    </w:p>
    <w:p w:rsidR="00620DF7" w:rsidRPr="00CD5B86" w:rsidRDefault="00CD5B86" w:rsidP="00D774D7">
      <w:pPr>
        <w:jc w:val="both"/>
        <w:rPr>
          <w:rFonts w:ascii="Arial" w:hAnsi="Arial" w:cs="Arial"/>
          <w:b/>
          <w:sz w:val="24"/>
          <w:szCs w:val="24"/>
          <w:lang w:val="sk-SK"/>
        </w:rPr>
      </w:pPr>
      <w:r w:rsidRPr="00CD5B86">
        <w:rPr>
          <w:rFonts w:ascii="Arial" w:hAnsi="Arial" w:cs="Arial"/>
          <w:b/>
          <w:sz w:val="24"/>
          <w:szCs w:val="24"/>
          <w:lang w:val="sk-SK"/>
        </w:rPr>
        <w:t xml:space="preserve"> </w:t>
      </w:r>
      <w:r w:rsidR="00620DF7" w:rsidRPr="00CD5B86">
        <w:rPr>
          <w:rFonts w:ascii="Arial" w:hAnsi="Arial" w:cs="Arial"/>
          <w:b/>
          <w:sz w:val="24"/>
          <w:szCs w:val="24"/>
          <w:lang w:val="sk-SK"/>
        </w:rPr>
        <w:t xml:space="preserve"> </w:t>
      </w:r>
    </w:p>
    <w:p w:rsidR="007B33C0" w:rsidRPr="00CD5B86" w:rsidRDefault="007B33C0" w:rsidP="00D774D7">
      <w:pPr>
        <w:jc w:val="both"/>
        <w:rPr>
          <w:rFonts w:ascii="Arial" w:hAnsi="Arial" w:cs="Arial"/>
          <w:b/>
          <w:sz w:val="24"/>
          <w:szCs w:val="24"/>
          <w:lang w:val="sk-SK"/>
        </w:rPr>
      </w:pPr>
      <w:r w:rsidRPr="00CD5B86">
        <w:rPr>
          <w:rFonts w:ascii="Arial" w:hAnsi="Arial" w:cs="Arial"/>
          <w:b/>
          <w:sz w:val="24"/>
          <w:szCs w:val="24"/>
          <w:lang w:val="sk-SK"/>
        </w:rPr>
        <w:t>Nariadenie vlády SR č. 200/2006 Z. z. o technických požiadavkách o opatreniach proti emisiám znečisťujúcich látok z dieselových motorov poľnohospodárskych kolesových traktorov a lesných kolesových traktorov</w:t>
      </w:r>
    </w:p>
    <w:p w:rsidR="001B51E4" w:rsidRPr="00CD5B86" w:rsidRDefault="001B51E4" w:rsidP="007B277C">
      <w:pPr>
        <w:autoSpaceDE w:val="0"/>
        <w:autoSpaceDN w:val="0"/>
        <w:adjustRightInd w:val="0"/>
        <w:rPr>
          <w:rFonts w:ascii="Arial" w:hAnsi="Arial" w:cs="Arial"/>
          <w:sz w:val="24"/>
          <w:szCs w:val="24"/>
          <w:lang w:val="sk-SK"/>
        </w:rPr>
      </w:pPr>
    </w:p>
    <w:p w:rsidR="007B277C" w:rsidRPr="00CD5B86" w:rsidRDefault="007B277C" w:rsidP="001B51E4">
      <w:pPr>
        <w:autoSpaceDE w:val="0"/>
        <w:autoSpaceDN w:val="0"/>
        <w:adjustRightInd w:val="0"/>
        <w:jc w:val="both"/>
        <w:rPr>
          <w:rFonts w:ascii="Arial" w:hAnsi="Arial" w:cs="Arial"/>
          <w:sz w:val="24"/>
          <w:szCs w:val="24"/>
          <w:lang w:val="sk-SK"/>
        </w:rPr>
      </w:pPr>
      <w:r w:rsidRPr="00CD5B86">
        <w:rPr>
          <w:rFonts w:ascii="Arial" w:hAnsi="Arial" w:cs="Arial"/>
          <w:sz w:val="24"/>
          <w:szCs w:val="24"/>
          <w:lang w:val="sk-SK"/>
        </w:rPr>
        <w:t>Toto nariadenie vlády sa vzťahuje na poľnohospodárske kolesové traktory a lesné kolesové traktory a upravuje podrobnosti o ich typovom schválení ES vzťahujúcom sa na dieselové motory emituj</w:t>
      </w:r>
      <w:r w:rsidR="001B51E4" w:rsidRPr="00CD5B86">
        <w:rPr>
          <w:rFonts w:ascii="Arial" w:hAnsi="Arial" w:cs="Arial"/>
          <w:sz w:val="24"/>
          <w:szCs w:val="24"/>
          <w:lang w:val="sk-SK"/>
        </w:rPr>
        <w:t>ú</w:t>
      </w:r>
      <w:r w:rsidRPr="00CD5B86">
        <w:rPr>
          <w:rFonts w:ascii="Arial" w:hAnsi="Arial" w:cs="Arial"/>
          <w:sz w:val="24"/>
          <w:szCs w:val="24"/>
          <w:lang w:val="sk-SK"/>
        </w:rPr>
        <w:t>ce znečisťujúce látky.</w:t>
      </w:r>
    </w:p>
    <w:p w:rsidR="00AF1A24" w:rsidRPr="00CD5B86" w:rsidRDefault="00AF1A24" w:rsidP="001B51E4">
      <w:pPr>
        <w:jc w:val="both"/>
        <w:rPr>
          <w:rFonts w:ascii="Arial" w:hAnsi="Arial" w:cs="Arial"/>
          <w:sz w:val="24"/>
          <w:szCs w:val="24"/>
          <w:lang w:val="sk-SK"/>
        </w:rPr>
      </w:pPr>
    </w:p>
    <w:p w:rsidR="007B33C0" w:rsidRPr="00CD5B86" w:rsidRDefault="007B33C0" w:rsidP="001B51E4">
      <w:pPr>
        <w:pStyle w:val="Normlnywebov"/>
        <w:jc w:val="both"/>
        <w:rPr>
          <w:rFonts w:ascii="Arial" w:hAnsi="Arial" w:cs="Arial"/>
          <w:b/>
          <w:lang w:val="sk-SK"/>
        </w:rPr>
      </w:pPr>
      <w:r w:rsidRPr="00CD5B86">
        <w:rPr>
          <w:rFonts w:ascii="Arial" w:hAnsi="Arial" w:cs="Arial"/>
          <w:b/>
          <w:lang w:val="sk-SK"/>
        </w:rPr>
        <w:t>Nariadenie vlády SR č. 305/2006 Z. z. o technických požiadavkách na opatrenia proti emisiám plynných a pevných znečisťujúcich látok motorov na pohon poľnohospodárskych traktorov a lesných traktorov</w:t>
      </w:r>
      <w:r w:rsidRPr="00CD5B86">
        <w:rPr>
          <w:rFonts w:ascii="Arial" w:hAnsi="Arial" w:cs="Arial"/>
          <w:b/>
          <w:bCs/>
          <w:lang w:val="sk-SK"/>
        </w:rPr>
        <w:t xml:space="preserve"> </w:t>
      </w:r>
      <w:r w:rsidRPr="00CD5B86">
        <w:rPr>
          <w:rFonts w:ascii="Arial" w:hAnsi="Arial" w:cs="Arial"/>
          <w:b/>
          <w:lang w:val="sk-SK"/>
        </w:rPr>
        <w:t>v znení nariadenia vlády SR č. 162/2007 Z. z.</w:t>
      </w:r>
      <w:r w:rsidR="000B4475" w:rsidRPr="00CD5B86">
        <w:rPr>
          <w:rFonts w:ascii="Arial" w:hAnsi="Arial" w:cs="Arial"/>
          <w:b/>
          <w:lang w:val="sk-SK"/>
        </w:rPr>
        <w:t>, nariadenia vlády SR č. 268/2012 Z.</w:t>
      </w:r>
      <w:r w:rsidR="003516AA" w:rsidRPr="00CD5B86">
        <w:rPr>
          <w:rFonts w:ascii="Arial" w:hAnsi="Arial" w:cs="Arial"/>
          <w:b/>
          <w:lang w:val="sk-SK"/>
        </w:rPr>
        <w:t xml:space="preserve"> </w:t>
      </w:r>
      <w:r w:rsidR="000B4475" w:rsidRPr="00CD5B86">
        <w:rPr>
          <w:rFonts w:ascii="Arial" w:hAnsi="Arial" w:cs="Arial"/>
          <w:b/>
          <w:lang w:val="sk-SK"/>
        </w:rPr>
        <w:t>z.</w:t>
      </w:r>
      <w:r w:rsidR="00B56323" w:rsidRPr="00CD5B86">
        <w:rPr>
          <w:rFonts w:ascii="Arial" w:hAnsi="Arial" w:cs="Arial"/>
          <w:b/>
          <w:lang w:val="sk-SK"/>
        </w:rPr>
        <w:t>, nariadenia vlády č. 242/2014 Z.</w:t>
      </w:r>
      <w:r w:rsidR="00CD5B86" w:rsidRPr="00CD5B86">
        <w:rPr>
          <w:rFonts w:ascii="Arial" w:hAnsi="Arial" w:cs="Arial"/>
          <w:b/>
          <w:lang w:val="sk-SK"/>
        </w:rPr>
        <w:t xml:space="preserve"> </w:t>
      </w:r>
      <w:r w:rsidR="00B56323" w:rsidRPr="00CD5B86">
        <w:rPr>
          <w:rFonts w:ascii="Arial" w:hAnsi="Arial" w:cs="Arial"/>
          <w:b/>
          <w:lang w:val="sk-SK"/>
        </w:rPr>
        <w:t>z</w:t>
      </w:r>
      <w:r w:rsidR="00CD5B86" w:rsidRPr="00CD5B86">
        <w:rPr>
          <w:rFonts w:ascii="Arial" w:hAnsi="Arial" w:cs="Arial"/>
          <w:b/>
          <w:lang w:val="sk-SK"/>
        </w:rPr>
        <w:t>.</w:t>
      </w:r>
    </w:p>
    <w:p w:rsidR="00476732" w:rsidRPr="00CD5B86" w:rsidRDefault="00476732" w:rsidP="001B51E4">
      <w:pPr>
        <w:autoSpaceDE w:val="0"/>
        <w:autoSpaceDN w:val="0"/>
        <w:adjustRightInd w:val="0"/>
        <w:jc w:val="both"/>
        <w:rPr>
          <w:rFonts w:ascii="Arial" w:hAnsi="Arial" w:cs="Arial"/>
          <w:sz w:val="24"/>
          <w:szCs w:val="24"/>
          <w:lang w:val="sk-SK"/>
        </w:rPr>
      </w:pPr>
      <w:r w:rsidRPr="00CD5B86">
        <w:rPr>
          <w:rFonts w:ascii="Arial" w:hAnsi="Arial" w:cs="Arial"/>
          <w:sz w:val="24"/>
          <w:szCs w:val="24"/>
          <w:lang w:val="sk-SK"/>
        </w:rPr>
        <w:t xml:space="preserve">Toto nariadenie vlády sa vzťahuje na typ motora na pohon poľnohospodárskeho traktora a lesného traktora s vnútorným spaľovaním a upravuje podrobnosti o ich typovom schválení ES vzťahujúcom sa na emisie plynných a pevných znečisťujúcich látok </w:t>
      </w:r>
    </w:p>
    <w:p w:rsidR="007B277C" w:rsidRPr="00CD5B86" w:rsidRDefault="007B277C" w:rsidP="001B51E4">
      <w:pPr>
        <w:pStyle w:val="Normlnywebov"/>
        <w:jc w:val="both"/>
        <w:rPr>
          <w:rFonts w:ascii="Arial" w:hAnsi="Arial" w:cs="Arial"/>
          <w:lang w:val="sk-SK"/>
        </w:rPr>
      </w:pPr>
    </w:p>
    <w:p w:rsidR="004235B3" w:rsidRPr="00CD5B86" w:rsidRDefault="004235B3" w:rsidP="001B51E4">
      <w:pPr>
        <w:pStyle w:val="Normlnywebov"/>
        <w:jc w:val="both"/>
        <w:rPr>
          <w:rFonts w:ascii="Arial" w:hAnsi="Arial" w:cs="Arial"/>
          <w:b/>
          <w:lang w:val="sk-SK"/>
        </w:rPr>
      </w:pPr>
      <w:r w:rsidRPr="00CD5B86">
        <w:rPr>
          <w:rFonts w:ascii="Arial" w:hAnsi="Arial" w:cs="Arial"/>
          <w:b/>
          <w:lang w:val="sk-SK"/>
        </w:rPr>
        <w:t>Nariadenie vlády SR č. 309/2006 Z. z. o technických požiadavkách na výfukové systémy a o prípustnej hladine hluku motorových vozidiel</w:t>
      </w:r>
      <w:r w:rsidRPr="00CD5B86">
        <w:rPr>
          <w:rFonts w:ascii="Arial" w:hAnsi="Arial" w:cs="Arial"/>
          <w:b/>
          <w:bCs/>
          <w:lang w:val="sk-SK"/>
        </w:rPr>
        <w:t xml:space="preserve"> </w:t>
      </w:r>
      <w:r w:rsidRPr="00CD5B86">
        <w:rPr>
          <w:rFonts w:ascii="Arial" w:hAnsi="Arial" w:cs="Arial"/>
          <w:b/>
          <w:lang w:val="sk-SK"/>
        </w:rPr>
        <w:t>v znení nariadenia vlády SR č. 171/2007 Z. z.</w:t>
      </w:r>
      <w:r w:rsidR="006C3812" w:rsidRPr="00CD5B86">
        <w:rPr>
          <w:rFonts w:ascii="Arial" w:hAnsi="Arial" w:cs="Arial"/>
          <w:b/>
          <w:lang w:val="sk-SK"/>
        </w:rPr>
        <w:t>, nariadenia vlády SR č. 236/2008 Z. z., nariadenia vlády SR č. 268/2013 Z. z.</w:t>
      </w:r>
      <w:r w:rsidR="00C02C93" w:rsidRPr="00CD5B86">
        <w:rPr>
          <w:rFonts w:ascii="Arial" w:hAnsi="Arial" w:cs="Arial"/>
          <w:b/>
          <w:lang w:val="sk-SK"/>
        </w:rPr>
        <w:t xml:space="preserve">, nariadenia vlády </w:t>
      </w:r>
      <w:r w:rsidR="00FA1900" w:rsidRPr="00CD5B86">
        <w:rPr>
          <w:rFonts w:ascii="Arial" w:hAnsi="Arial" w:cs="Arial"/>
          <w:b/>
          <w:lang w:val="sk-SK"/>
        </w:rPr>
        <w:t xml:space="preserve">č. </w:t>
      </w:r>
      <w:r w:rsidR="00C02C93" w:rsidRPr="00CD5B86">
        <w:rPr>
          <w:rFonts w:ascii="Arial" w:hAnsi="Arial" w:cs="Arial"/>
          <w:b/>
          <w:lang w:val="sk-SK"/>
        </w:rPr>
        <w:t>128/2018 Z. z.</w:t>
      </w:r>
      <w:r w:rsidR="00CD5B86" w:rsidRPr="00CD5B86">
        <w:rPr>
          <w:rFonts w:ascii="Arial" w:hAnsi="Arial" w:cs="Arial"/>
          <w:b/>
          <w:lang w:val="sk-SK"/>
        </w:rPr>
        <w:t xml:space="preserve"> </w:t>
      </w:r>
      <w:r w:rsidR="006C3812" w:rsidRPr="00CD5B86">
        <w:rPr>
          <w:rFonts w:ascii="Arial" w:hAnsi="Arial" w:cs="Arial"/>
          <w:b/>
          <w:lang w:val="sk-SK"/>
        </w:rPr>
        <w:t xml:space="preserve"> </w:t>
      </w:r>
    </w:p>
    <w:p w:rsidR="007B277C" w:rsidRPr="00CD5B86" w:rsidRDefault="007B277C" w:rsidP="001B51E4">
      <w:pPr>
        <w:autoSpaceDE w:val="0"/>
        <w:autoSpaceDN w:val="0"/>
        <w:adjustRightInd w:val="0"/>
        <w:jc w:val="both"/>
        <w:rPr>
          <w:rFonts w:ascii="Arial" w:hAnsi="Arial" w:cs="Arial"/>
          <w:b/>
          <w:sz w:val="24"/>
          <w:szCs w:val="24"/>
          <w:lang w:val="sk-SK"/>
        </w:rPr>
      </w:pPr>
      <w:r w:rsidRPr="00CD5B86">
        <w:rPr>
          <w:rFonts w:ascii="Arial" w:hAnsi="Arial" w:cs="Arial"/>
          <w:sz w:val="24"/>
          <w:szCs w:val="24"/>
          <w:lang w:val="sk-SK"/>
        </w:rPr>
        <w:t>Toto nariadenie vlády sa vzťahuje na motorové vozidlá určené na prevádzku v premávke na pozemných komunikáciách a upravuje podrobnosti o ich typovom schválení ES vzťahujúcom sa na prípustnú hladinu hluku a na výfukový systém</w:t>
      </w:r>
    </w:p>
    <w:p w:rsidR="003A081E" w:rsidRPr="00CD5B86" w:rsidRDefault="003A081E" w:rsidP="001B51E4">
      <w:pPr>
        <w:pStyle w:val="Normlnywebov"/>
        <w:jc w:val="both"/>
        <w:rPr>
          <w:rFonts w:ascii="Arial" w:hAnsi="Arial" w:cs="Arial"/>
          <w:b/>
          <w:lang w:val="sk-SK"/>
        </w:rPr>
      </w:pPr>
    </w:p>
    <w:p w:rsidR="00A71BFA" w:rsidRPr="00CD5B86" w:rsidRDefault="00A71BFA" w:rsidP="001B51E4">
      <w:pPr>
        <w:pStyle w:val="Normlnywebov"/>
        <w:jc w:val="both"/>
        <w:rPr>
          <w:rFonts w:ascii="Arial" w:hAnsi="Arial" w:cs="Arial"/>
          <w:b/>
          <w:lang w:val="sk-SK"/>
        </w:rPr>
      </w:pPr>
      <w:r w:rsidRPr="00CD5B86">
        <w:rPr>
          <w:rFonts w:ascii="Arial" w:hAnsi="Arial" w:cs="Arial"/>
          <w:b/>
          <w:lang w:val="sk-SK"/>
        </w:rPr>
        <w:t>Nariadenie vlády SR č. 370/2006 Z. z. o technických požiadavkách na zníženie emisií zo spaľovacích motorov inštalovaných v necestných strojoch v znení nariadenia vlády SR č. 155/2007 Z. z.</w:t>
      </w:r>
      <w:r w:rsidR="000B4475" w:rsidRPr="00CD5B86">
        <w:rPr>
          <w:rFonts w:ascii="Arial" w:hAnsi="Arial" w:cs="Arial"/>
          <w:b/>
          <w:lang w:val="sk-SK"/>
        </w:rPr>
        <w:t xml:space="preserve">, </w:t>
      </w:r>
      <w:r w:rsidR="00FB5BBE" w:rsidRPr="00CD5B86">
        <w:rPr>
          <w:rFonts w:ascii="Arial" w:hAnsi="Arial" w:cs="Arial"/>
          <w:b/>
          <w:lang w:val="sk-SK"/>
        </w:rPr>
        <w:t>nariadenie vlády SR č. 59/2011 Z.</w:t>
      </w:r>
      <w:r w:rsidR="00593150" w:rsidRPr="00CD5B86">
        <w:rPr>
          <w:rFonts w:ascii="Arial" w:hAnsi="Arial" w:cs="Arial"/>
          <w:b/>
          <w:lang w:val="sk-SK"/>
        </w:rPr>
        <w:t xml:space="preserve"> </w:t>
      </w:r>
      <w:r w:rsidR="00FB5BBE" w:rsidRPr="00CD5B86">
        <w:rPr>
          <w:rFonts w:ascii="Arial" w:hAnsi="Arial" w:cs="Arial"/>
          <w:b/>
          <w:lang w:val="sk-SK"/>
        </w:rPr>
        <w:t xml:space="preserve">z., </w:t>
      </w:r>
      <w:r w:rsidR="000B4475" w:rsidRPr="00CD5B86">
        <w:rPr>
          <w:rFonts w:ascii="Arial" w:hAnsi="Arial" w:cs="Arial"/>
          <w:b/>
          <w:lang w:val="sk-SK"/>
        </w:rPr>
        <w:t>nariadenia vlády č. 307/2012 Z.</w:t>
      </w:r>
      <w:r w:rsidR="00593150" w:rsidRPr="00CD5B86">
        <w:rPr>
          <w:rFonts w:ascii="Arial" w:hAnsi="Arial" w:cs="Arial"/>
          <w:b/>
          <w:lang w:val="sk-SK"/>
        </w:rPr>
        <w:t xml:space="preserve"> </w:t>
      </w:r>
      <w:r w:rsidR="000B4475" w:rsidRPr="00CD5B86">
        <w:rPr>
          <w:rFonts w:ascii="Arial" w:hAnsi="Arial" w:cs="Arial"/>
          <w:b/>
          <w:lang w:val="sk-SK"/>
        </w:rPr>
        <w:t>z.</w:t>
      </w:r>
      <w:r w:rsidR="002320DE" w:rsidRPr="00CD5B86">
        <w:rPr>
          <w:rFonts w:ascii="Arial" w:hAnsi="Arial" w:cs="Arial"/>
          <w:b/>
          <w:lang w:val="sk-SK"/>
        </w:rPr>
        <w:t>, nariadenia vlády č. 392/2013 Z.</w:t>
      </w:r>
      <w:r w:rsidR="00593150" w:rsidRPr="00CD5B86">
        <w:rPr>
          <w:rFonts w:ascii="Arial" w:hAnsi="Arial" w:cs="Arial"/>
          <w:b/>
          <w:lang w:val="sk-SK"/>
        </w:rPr>
        <w:t xml:space="preserve"> </w:t>
      </w:r>
      <w:r w:rsidR="002320DE" w:rsidRPr="00CD5B86">
        <w:rPr>
          <w:rFonts w:ascii="Arial" w:hAnsi="Arial" w:cs="Arial"/>
          <w:b/>
          <w:lang w:val="sk-SK"/>
        </w:rPr>
        <w:t>z.</w:t>
      </w:r>
    </w:p>
    <w:p w:rsidR="00473059" w:rsidRPr="00CD5B86" w:rsidRDefault="00473059" w:rsidP="001B51E4">
      <w:pPr>
        <w:autoSpaceDE w:val="0"/>
        <w:autoSpaceDN w:val="0"/>
        <w:adjustRightInd w:val="0"/>
        <w:jc w:val="both"/>
        <w:rPr>
          <w:rFonts w:ascii="Arial" w:hAnsi="Arial" w:cs="Arial"/>
          <w:sz w:val="24"/>
          <w:szCs w:val="24"/>
          <w:lang w:val="sk-SK"/>
        </w:rPr>
      </w:pPr>
      <w:r w:rsidRPr="00CD5B86">
        <w:rPr>
          <w:rFonts w:ascii="Arial" w:hAnsi="Arial" w:cs="Arial"/>
          <w:sz w:val="24"/>
          <w:szCs w:val="24"/>
          <w:lang w:val="sk-SK"/>
        </w:rPr>
        <w:lastRenderedPageBreak/>
        <w:t>Toto nariadenie vlády ustanovuje opatrenia na zníženie emisií plynných a pevných znečisťujúcich látok</w:t>
      </w:r>
      <w:r w:rsidR="00006934" w:rsidRPr="00CD5B86">
        <w:rPr>
          <w:rFonts w:ascii="Arial" w:hAnsi="Arial" w:cs="Arial"/>
          <w:sz w:val="24"/>
          <w:szCs w:val="24"/>
          <w:lang w:val="sk-SK"/>
        </w:rPr>
        <w:t xml:space="preserve"> </w:t>
      </w:r>
      <w:r w:rsidRPr="00CD5B86">
        <w:rPr>
          <w:rFonts w:ascii="Arial" w:hAnsi="Arial" w:cs="Arial"/>
          <w:sz w:val="24"/>
          <w:szCs w:val="24"/>
          <w:lang w:val="sk-SK"/>
        </w:rPr>
        <w:t>z motorov inštalovaných v necestných strojoch a upravuje typové schvaľovanie ES</w:t>
      </w:r>
      <w:r w:rsidR="00006934" w:rsidRPr="00CD5B86">
        <w:rPr>
          <w:rFonts w:ascii="Arial" w:hAnsi="Arial" w:cs="Arial"/>
          <w:sz w:val="24"/>
          <w:szCs w:val="24"/>
          <w:lang w:val="sk-SK"/>
        </w:rPr>
        <w:t xml:space="preserve"> </w:t>
      </w:r>
      <w:r w:rsidRPr="00CD5B86">
        <w:rPr>
          <w:rFonts w:ascii="Arial" w:hAnsi="Arial" w:cs="Arial"/>
          <w:sz w:val="24"/>
          <w:szCs w:val="24"/>
          <w:lang w:val="sk-SK"/>
        </w:rPr>
        <w:t>motorov inštalovaných v necestných strojoch vzhľadom na emisie.</w:t>
      </w:r>
    </w:p>
    <w:p w:rsidR="007B33C0" w:rsidRPr="00CD5B86" w:rsidRDefault="007B33C0" w:rsidP="001B51E4">
      <w:pPr>
        <w:jc w:val="both"/>
        <w:rPr>
          <w:rFonts w:ascii="Arial" w:hAnsi="Arial" w:cs="Arial"/>
          <w:sz w:val="24"/>
          <w:szCs w:val="24"/>
          <w:lang w:val="sk-SK"/>
        </w:rPr>
      </w:pPr>
    </w:p>
    <w:p w:rsidR="003B06E6" w:rsidRPr="00CD5B86" w:rsidRDefault="003B06E6" w:rsidP="001B51E4">
      <w:pPr>
        <w:jc w:val="both"/>
        <w:rPr>
          <w:rFonts w:ascii="Arial" w:hAnsi="Arial"/>
          <w:b/>
          <w:sz w:val="24"/>
          <w:szCs w:val="24"/>
          <w:lang w:val="sk-SK"/>
        </w:rPr>
      </w:pPr>
      <w:r w:rsidRPr="00CD5B86">
        <w:rPr>
          <w:rFonts w:ascii="Arial" w:hAnsi="Arial"/>
          <w:b/>
          <w:sz w:val="24"/>
          <w:szCs w:val="24"/>
          <w:lang w:val="sk-SK"/>
        </w:rPr>
        <w:t>Nariadenie vlády SR č. 655/2007 Z.</w:t>
      </w:r>
      <w:r w:rsidR="00466113" w:rsidRPr="00CD5B86">
        <w:rPr>
          <w:rFonts w:ascii="Arial" w:hAnsi="Arial"/>
          <w:b/>
          <w:sz w:val="24"/>
          <w:szCs w:val="24"/>
          <w:lang w:val="sk-SK"/>
        </w:rPr>
        <w:t xml:space="preserve"> </w:t>
      </w:r>
      <w:r w:rsidRPr="00CD5B86">
        <w:rPr>
          <w:rFonts w:ascii="Arial" w:hAnsi="Arial"/>
          <w:b/>
          <w:sz w:val="24"/>
          <w:szCs w:val="24"/>
          <w:lang w:val="sk-SK"/>
        </w:rPr>
        <w:t>z. o technických požiadavkách na zníženie emisií z klimatizačných systémov v motorových vozidlách.</w:t>
      </w:r>
    </w:p>
    <w:p w:rsidR="003B06E6" w:rsidRPr="00CD5B86" w:rsidRDefault="003B06E6" w:rsidP="001B51E4">
      <w:pPr>
        <w:jc w:val="both"/>
        <w:rPr>
          <w:rFonts w:ascii="Arial" w:hAnsi="Arial"/>
          <w:sz w:val="24"/>
          <w:szCs w:val="24"/>
          <w:lang w:val="sk-SK"/>
        </w:rPr>
      </w:pPr>
    </w:p>
    <w:p w:rsidR="003B06E6" w:rsidRPr="00CD5B86" w:rsidRDefault="003B06E6" w:rsidP="001B51E4">
      <w:pPr>
        <w:jc w:val="both"/>
        <w:rPr>
          <w:rFonts w:ascii="Arial" w:hAnsi="Arial"/>
          <w:sz w:val="24"/>
          <w:szCs w:val="24"/>
          <w:lang w:val="sk-SK"/>
        </w:rPr>
      </w:pPr>
      <w:r w:rsidRPr="00CD5B86">
        <w:rPr>
          <w:rFonts w:ascii="Arial" w:hAnsi="Arial"/>
          <w:sz w:val="24"/>
          <w:szCs w:val="24"/>
          <w:lang w:val="sk-SK"/>
        </w:rPr>
        <w:t>Nariadenie ustanovuje technické požiadavky na vozidlá vzhľadom na emisie z klimatizačných systémov namontovaných vozidlách a na bezpečné fungovanie týchto klimatizačných systémov, ako aj na podmienky na dodatočnú montáž klimatizačných systémov do vozidiel</w:t>
      </w:r>
      <w:r w:rsidR="00616C7B" w:rsidRPr="00CD5B86">
        <w:rPr>
          <w:rFonts w:ascii="Arial" w:hAnsi="Arial"/>
          <w:sz w:val="24"/>
          <w:szCs w:val="24"/>
          <w:lang w:val="sk-SK"/>
        </w:rPr>
        <w:t xml:space="preserve"> </w:t>
      </w:r>
      <w:r w:rsidRPr="00CD5B86">
        <w:rPr>
          <w:rFonts w:ascii="Arial" w:hAnsi="Arial"/>
          <w:sz w:val="24"/>
          <w:szCs w:val="24"/>
          <w:lang w:val="sk-SK"/>
        </w:rPr>
        <w:t>a doplňovanie ich náplne.</w:t>
      </w:r>
    </w:p>
    <w:p w:rsidR="00DF24BB" w:rsidRPr="00CD5B86" w:rsidRDefault="00DF24BB" w:rsidP="001B51E4">
      <w:pPr>
        <w:jc w:val="both"/>
        <w:rPr>
          <w:rFonts w:ascii="Arial" w:hAnsi="Arial"/>
          <w:sz w:val="24"/>
          <w:szCs w:val="24"/>
          <w:lang w:val="sk-SK"/>
        </w:rPr>
      </w:pPr>
    </w:p>
    <w:p w:rsidR="00DF24BB" w:rsidRPr="00CD5B86" w:rsidRDefault="00DF24BB" w:rsidP="001B51E4">
      <w:pPr>
        <w:jc w:val="both"/>
        <w:rPr>
          <w:rFonts w:ascii="Arial" w:hAnsi="Arial"/>
          <w:b/>
          <w:sz w:val="24"/>
          <w:szCs w:val="24"/>
          <w:lang w:val="sk-SK"/>
        </w:rPr>
      </w:pPr>
      <w:r w:rsidRPr="00CD5B86">
        <w:rPr>
          <w:rFonts w:ascii="Arial" w:hAnsi="Arial"/>
          <w:b/>
          <w:sz w:val="24"/>
          <w:szCs w:val="24"/>
          <w:lang w:val="sk-SK"/>
        </w:rPr>
        <w:t xml:space="preserve">Vyhláška Ministerstva dopravy a výstavby </w:t>
      </w:r>
      <w:r w:rsidR="002B0A85" w:rsidRPr="00CD5B86">
        <w:rPr>
          <w:rFonts w:ascii="Arial" w:hAnsi="Arial"/>
          <w:b/>
          <w:sz w:val="24"/>
          <w:szCs w:val="24"/>
          <w:lang w:val="sk-SK"/>
        </w:rPr>
        <w:t>S</w:t>
      </w:r>
      <w:r w:rsidRPr="00CD5B86">
        <w:rPr>
          <w:rFonts w:ascii="Arial" w:hAnsi="Arial"/>
          <w:b/>
          <w:sz w:val="24"/>
          <w:szCs w:val="24"/>
          <w:lang w:val="sk-SK"/>
        </w:rPr>
        <w:t>lovenskej republiky č. 138/2018 Z.</w:t>
      </w:r>
      <w:r w:rsidR="00CD5B86" w:rsidRPr="00CD5B86">
        <w:rPr>
          <w:rFonts w:ascii="Arial" w:hAnsi="Arial"/>
          <w:b/>
          <w:sz w:val="24"/>
          <w:szCs w:val="24"/>
          <w:lang w:val="sk-SK"/>
        </w:rPr>
        <w:t xml:space="preserve"> </w:t>
      </w:r>
      <w:r w:rsidRPr="00CD5B86">
        <w:rPr>
          <w:rFonts w:ascii="Arial" w:hAnsi="Arial"/>
          <w:b/>
          <w:sz w:val="24"/>
          <w:szCs w:val="24"/>
          <w:lang w:val="sk-SK"/>
        </w:rPr>
        <w:t>z., ktorou sa ustanovujú podrobnosti v oblasti emisnej kontroly</w:t>
      </w:r>
      <w:r w:rsidR="005977B2" w:rsidRPr="00CD5B86">
        <w:rPr>
          <w:rFonts w:ascii="Arial" w:hAnsi="Arial"/>
          <w:b/>
          <w:sz w:val="24"/>
          <w:szCs w:val="24"/>
          <w:lang w:val="sk-SK"/>
        </w:rPr>
        <w:t xml:space="preserve"> v znení vyhlášky č. 122/2019 Z. z.</w:t>
      </w:r>
      <w:r w:rsidR="006862F6" w:rsidRPr="00CD5B86">
        <w:rPr>
          <w:rFonts w:ascii="Arial" w:hAnsi="Arial"/>
          <w:b/>
          <w:sz w:val="24"/>
          <w:szCs w:val="24"/>
          <w:lang w:val="sk-SK"/>
        </w:rPr>
        <w:t>, vyhlášky č. 308/2019 Z.</w:t>
      </w:r>
      <w:r w:rsidR="00CD5B86" w:rsidRPr="00CD5B86">
        <w:rPr>
          <w:rFonts w:ascii="Arial" w:hAnsi="Arial"/>
          <w:b/>
          <w:sz w:val="24"/>
          <w:szCs w:val="24"/>
          <w:lang w:val="sk-SK"/>
        </w:rPr>
        <w:t xml:space="preserve"> </w:t>
      </w:r>
      <w:r w:rsidR="006862F6" w:rsidRPr="00CD5B86">
        <w:rPr>
          <w:rFonts w:ascii="Arial" w:hAnsi="Arial"/>
          <w:b/>
          <w:sz w:val="24"/>
          <w:szCs w:val="24"/>
          <w:lang w:val="sk-SK"/>
        </w:rPr>
        <w:t>z.</w:t>
      </w:r>
      <w:r w:rsidR="002A2F0D" w:rsidRPr="00CD5B86">
        <w:rPr>
          <w:rFonts w:ascii="Arial" w:hAnsi="Arial"/>
          <w:b/>
          <w:sz w:val="24"/>
          <w:szCs w:val="24"/>
          <w:lang w:val="sk-SK"/>
        </w:rPr>
        <w:t>, vyhlášky 425/2019 Z.</w:t>
      </w:r>
      <w:r w:rsidR="00CD5B86" w:rsidRPr="00CD5B86">
        <w:rPr>
          <w:rFonts w:ascii="Arial" w:hAnsi="Arial"/>
          <w:b/>
          <w:sz w:val="24"/>
          <w:szCs w:val="24"/>
          <w:lang w:val="sk-SK"/>
        </w:rPr>
        <w:t xml:space="preserve"> </w:t>
      </w:r>
      <w:r w:rsidR="002A2F0D" w:rsidRPr="00CD5B86">
        <w:rPr>
          <w:rFonts w:ascii="Arial" w:hAnsi="Arial"/>
          <w:b/>
          <w:sz w:val="24"/>
          <w:szCs w:val="24"/>
          <w:lang w:val="sk-SK"/>
        </w:rPr>
        <w:t>z.</w:t>
      </w:r>
      <w:r w:rsidR="00CD5B86" w:rsidRPr="00CD5B86">
        <w:rPr>
          <w:rFonts w:ascii="Arial" w:hAnsi="Arial"/>
          <w:b/>
          <w:sz w:val="24"/>
          <w:szCs w:val="24"/>
          <w:lang w:val="sk-SK"/>
        </w:rPr>
        <w:t xml:space="preserve"> </w:t>
      </w:r>
    </w:p>
    <w:p w:rsidR="00DF24BB" w:rsidRPr="00CD5B86" w:rsidRDefault="00DF24BB" w:rsidP="001B51E4">
      <w:pPr>
        <w:jc w:val="both"/>
        <w:rPr>
          <w:rFonts w:ascii="Arial" w:hAnsi="Arial"/>
          <w:sz w:val="24"/>
          <w:szCs w:val="24"/>
          <w:lang w:val="sk-SK"/>
        </w:rPr>
      </w:pPr>
    </w:p>
    <w:p w:rsidR="00DF24BB" w:rsidRPr="00CD5B86" w:rsidRDefault="00DF24BB" w:rsidP="001B51E4">
      <w:pPr>
        <w:jc w:val="both"/>
        <w:rPr>
          <w:rFonts w:ascii="Arial" w:hAnsi="Arial"/>
          <w:sz w:val="24"/>
          <w:szCs w:val="24"/>
          <w:lang w:val="sk-SK"/>
        </w:rPr>
      </w:pPr>
      <w:r w:rsidRPr="00CD5B86">
        <w:rPr>
          <w:rFonts w:ascii="Arial" w:hAnsi="Arial"/>
          <w:sz w:val="24"/>
          <w:szCs w:val="24"/>
          <w:lang w:val="sk-SK"/>
        </w:rPr>
        <w:t>Vyhláška rieši podrobnosti o emisnej kontrole, emisné limity motorových vozidiel v prevádzke, vzory a náležitosti dokladov vydávaných pri emisnej kontrole</w:t>
      </w:r>
    </w:p>
    <w:p w:rsidR="003B06E6" w:rsidRPr="00CD5B86" w:rsidRDefault="00CD5B86" w:rsidP="001B51E4">
      <w:pPr>
        <w:jc w:val="both"/>
        <w:rPr>
          <w:rFonts w:ascii="Arial" w:hAnsi="Arial"/>
          <w:sz w:val="24"/>
          <w:szCs w:val="24"/>
          <w:lang w:val="sk-SK"/>
        </w:rPr>
      </w:pPr>
      <w:r w:rsidRPr="00CD5B86">
        <w:rPr>
          <w:rFonts w:ascii="Arial" w:hAnsi="Arial"/>
          <w:sz w:val="24"/>
          <w:szCs w:val="24"/>
          <w:lang w:val="sk-SK"/>
        </w:rPr>
        <w:t xml:space="preserve">   </w:t>
      </w:r>
    </w:p>
    <w:p w:rsidR="00D9103B" w:rsidRPr="00CD5B86" w:rsidRDefault="00D9103B" w:rsidP="001B51E4">
      <w:pPr>
        <w:jc w:val="both"/>
        <w:rPr>
          <w:rFonts w:ascii="Arial" w:hAnsi="Arial"/>
          <w:sz w:val="24"/>
          <w:szCs w:val="24"/>
          <w:lang w:val="sk-SK"/>
        </w:rPr>
      </w:pPr>
    </w:p>
    <w:p w:rsidR="00AF1A24" w:rsidRPr="00CD5B86" w:rsidRDefault="00AF1A24" w:rsidP="0043494D">
      <w:pPr>
        <w:pStyle w:val="Nadpis3"/>
        <w:jc w:val="center"/>
        <w:rPr>
          <w:b w:val="0"/>
          <w:i/>
          <w:sz w:val="28"/>
          <w:szCs w:val="28"/>
          <w:u w:val="single"/>
          <w:lang w:val="sk-SK"/>
        </w:rPr>
      </w:pPr>
      <w:r w:rsidRPr="00CD5B86">
        <w:rPr>
          <w:b w:val="0"/>
          <w:i/>
          <w:sz w:val="28"/>
          <w:szCs w:val="28"/>
          <w:u w:val="single"/>
          <w:lang w:val="sk-SK"/>
        </w:rPr>
        <w:t>Právne predpisy v oblasti železničnej dopravy</w:t>
      </w:r>
    </w:p>
    <w:p w:rsidR="00AF1A24" w:rsidRPr="00CD5B86" w:rsidRDefault="00AF1A24" w:rsidP="00D774D7">
      <w:pPr>
        <w:jc w:val="both"/>
        <w:rPr>
          <w:rFonts w:ascii="Arial" w:hAnsi="Arial"/>
          <w:b/>
          <w:sz w:val="24"/>
          <w:szCs w:val="24"/>
          <w:lang w:val="sk-SK"/>
        </w:rPr>
      </w:pPr>
    </w:p>
    <w:p w:rsidR="0055688C" w:rsidRPr="00CD5B86" w:rsidRDefault="00DC5E46" w:rsidP="0055688C">
      <w:pPr>
        <w:jc w:val="both"/>
        <w:rPr>
          <w:rFonts w:ascii="Arial" w:hAnsi="Arial"/>
          <w:b/>
          <w:bCs/>
          <w:sz w:val="24"/>
          <w:szCs w:val="24"/>
          <w:lang w:val="sk-SK"/>
        </w:rPr>
      </w:pPr>
      <w:r w:rsidRPr="00CD5B86">
        <w:rPr>
          <w:rFonts w:ascii="Arial" w:hAnsi="Arial"/>
          <w:b/>
          <w:bCs/>
          <w:sz w:val="24"/>
          <w:szCs w:val="24"/>
          <w:lang w:val="sk-SK"/>
        </w:rPr>
        <w:t>Zákon NR SR č. 513/2009 Z.</w:t>
      </w:r>
      <w:r w:rsidR="00466113" w:rsidRPr="00CD5B86">
        <w:rPr>
          <w:rFonts w:ascii="Arial" w:hAnsi="Arial"/>
          <w:b/>
          <w:bCs/>
          <w:sz w:val="24"/>
          <w:szCs w:val="24"/>
          <w:lang w:val="sk-SK"/>
        </w:rPr>
        <w:t xml:space="preserve"> </w:t>
      </w:r>
      <w:r w:rsidRPr="00CD5B86">
        <w:rPr>
          <w:rFonts w:ascii="Arial" w:hAnsi="Arial"/>
          <w:b/>
          <w:bCs/>
          <w:sz w:val="24"/>
          <w:szCs w:val="24"/>
          <w:lang w:val="sk-SK"/>
        </w:rPr>
        <w:t>z</w:t>
      </w:r>
      <w:r w:rsidR="00466113" w:rsidRPr="00CD5B86">
        <w:rPr>
          <w:rFonts w:ascii="Arial" w:hAnsi="Arial"/>
          <w:b/>
          <w:bCs/>
          <w:sz w:val="24"/>
          <w:szCs w:val="24"/>
          <w:lang w:val="sk-SK"/>
        </w:rPr>
        <w:t>.</w:t>
      </w:r>
      <w:r w:rsidRPr="00CD5B86">
        <w:rPr>
          <w:rFonts w:ascii="Arial" w:hAnsi="Arial"/>
          <w:b/>
          <w:bCs/>
          <w:sz w:val="24"/>
          <w:szCs w:val="24"/>
          <w:lang w:val="sk-SK"/>
        </w:rPr>
        <w:t xml:space="preserve"> o dráhach a o zmene a doplnení niektorých zákonov v znení zákona č. 433/2010 Z.</w:t>
      </w:r>
      <w:r w:rsidR="00466113" w:rsidRPr="00CD5B86">
        <w:rPr>
          <w:rFonts w:ascii="Arial" w:hAnsi="Arial"/>
          <w:b/>
          <w:bCs/>
          <w:sz w:val="24"/>
          <w:szCs w:val="24"/>
          <w:lang w:val="sk-SK"/>
        </w:rPr>
        <w:t xml:space="preserve"> </w:t>
      </w:r>
      <w:r w:rsidRPr="00CD5B86">
        <w:rPr>
          <w:rFonts w:ascii="Arial" w:hAnsi="Arial"/>
          <w:b/>
          <w:bCs/>
          <w:sz w:val="24"/>
          <w:szCs w:val="24"/>
          <w:lang w:val="sk-SK"/>
        </w:rPr>
        <w:t>z.</w:t>
      </w:r>
      <w:r w:rsidR="0055688C" w:rsidRPr="00CD5B86">
        <w:rPr>
          <w:rFonts w:ascii="Arial" w:hAnsi="Arial"/>
          <w:b/>
          <w:bCs/>
          <w:sz w:val="24"/>
          <w:szCs w:val="24"/>
          <w:lang w:val="sk-SK"/>
        </w:rPr>
        <w:t>, zákona č. 393/2011 Z.</w:t>
      </w:r>
      <w:r w:rsidR="00466113" w:rsidRPr="00CD5B86">
        <w:rPr>
          <w:rFonts w:ascii="Arial" w:hAnsi="Arial"/>
          <w:b/>
          <w:bCs/>
          <w:sz w:val="24"/>
          <w:szCs w:val="24"/>
          <w:lang w:val="sk-SK"/>
        </w:rPr>
        <w:t xml:space="preserve"> </w:t>
      </w:r>
      <w:r w:rsidR="0055688C" w:rsidRPr="00CD5B86">
        <w:rPr>
          <w:rFonts w:ascii="Arial" w:hAnsi="Arial"/>
          <w:b/>
          <w:bCs/>
          <w:sz w:val="24"/>
          <w:szCs w:val="24"/>
          <w:lang w:val="sk-SK"/>
        </w:rPr>
        <w:t>z.</w:t>
      </w:r>
      <w:r w:rsidR="007B4A53" w:rsidRPr="00CD5B86">
        <w:rPr>
          <w:rFonts w:ascii="Arial" w:hAnsi="Arial"/>
          <w:b/>
          <w:bCs/>
          <w:sz w:val="24"/>
          <w:szCs w:val="24"/>
          <w:lang w:val="sk-SK"/>
        </w:rPr>
        <w:t>, zákona č. 352/2013 Z. z.,</w:t>
      </w:r>
      <w:r w:rsidR="00CD5B86" w:rsidRPr="00CD5B86">
        <w:rPr>
          <w:rFonts w:ascii="Arial" w:hAnsi="Arial"/>
          <w:b/>
          <w:bCs/>
          <w:sz w:val="24"/>
          <w:szCs w:val="24"/>
          <w:lang w:val="sk-SK"/>
        </w:rPr>
        <w:t xml:space="preserve"> </w:t>
      </w:r>
      <w:r w:rsidR="007B4A53" w:rsidRPr="00CD5B86">
        <w:rPr>
          <w:rFonts w:ascii="Arial" w:hAnsi="Arial"/>
          <w:b/>
          <w:bCs/>
          <w:sz w:val="24"/>
          <w:szCs w:val="24"/>
          <w:lang w:val="sk-SK"/>
        </w:rPr>
        <w:t>zákona č. 432/2013 Z. z., zákona č. 152/2014 Z. z.</w:t>
      </w:r>
      <w:r w:rsidR="00FD35AA" w:rsidRPr="00CD5B86">
        <w:rPr>
          <w:rFonts w:ascii="Arial" w:hAnsi="Arial"/>
          <w:b/>
          <w:bCs/>
          <w:sz w:val="24"/>
          <w:szCs w:val="24"/>
          <w:lang w:val="sk-SK"/>
        </w:rPr>
        <w:t>, zákona č. 259/2015 Z.</w:t>
      </w:r>
      <w:r w:rsidR="00475F7F" w:rsidRPr="00CD5B86">
        <w:rPr>
          <w:rFonts w:ascii="Arial" w:hAnsi="Arial"/>
          <w:b/>
          <w:bCs/>
          <w:sz w:val="24"/>
          <w:szCs w:val="24"/>
          <w:lang w:val="sk-SK"/>
        </w:rPr>
        <w:t xml:space="preserve"> </w:t>
      </w:r>
      <w:r w:rsidR="00FD35AA" w:rsidRPr="00CD5B86">
        <w:rPr>
          <w:rFonts w:ascii="Arial" w:hAnsi="Arial"/>
          <w:b/>
          <w:bCs/>
          <w:sz w:val="24"/>
          <w:szCs w:val="24"/>
          <w:lang w:val="sk-SK"/>
        </w:rPr>
        <w:t>z.</w:t>
      </w:r>
      <w:r w:rsidR="00120240" w:rsidRPr="00CD5B86">
        <w:rPr>
          <w:rFonts w:ascii="Arial" w:hAnsi="Arial"/>
          <w:b/>
          <w:bCs/>
          <w:sz w:val="24"/>
          <w:szCs w:val="24"/>
          <w:lang w:val="sk-SK"/>
        </w:rPr>
        <w:t>, zákona č. 316/2016 Z.</w:t>
      </w:r>
      <w:r w:rsidR="00CD5B86" w:rsidRPr="00CD5B86">
        <w:rPr>
          <w:rFonts w:ascii="Arial" w:hAnsi="Arial"/>
          <w:b/>
          <w:bCs/>
          <w:sz w:val="24"/>
          <w:szCs w:val="24"/>
          <w:lang w:val="sk-SK"/>
        </w:rPr>
        <w:t xml:space="preserve"> </w:t>
      </w:r>
      <w:r w:rsidR="00120240" w:rsidRPr="00CD5B86">
        <w:rPr>
          <w:rFonts w:ascii="Arial" w:hAnsi="Arial"/>
          <w:b/>
          <w:bCs/>
          <w:sz w:val="24"/>
          <w:szCs w:val="24"/>
          <w:lang w:val="sk-SK"/>
        </w:rPr>
        <w:t>z.</w:t>
      </w:r>
      <w:r w:rsidR="00D36CCB" w:rsidRPr="00CD5B86">
        <w:rPr>
          <w:rFonts w:ascii="Arial" w:hAnsi="Arial"/>
          <w:b/>
          <w:bCs/>
          <w:sz w:val="24"/>
          <w:szCs w:val="24"/>
          <w:lang w:val="sk-SK"/>
        </w:rPr>
        <w:t>, zákona č. 288/2018 Z.</w:t>
      </w:r>
      <w:r w:rsidR="000E6906" w:rsidRPr="00CD5B86">
        <w:rPr>
          <w:rFonts w:ascii="Arial" w:hAnsi="Arial"/>
          <w:b/>
          <w:bCs/>
          <w:sz w:val="24"/>
          <w:szCs w:val="24"/>
          <w:lang w:val="sk-SK"/>
        </w:rPr>
        <w:t xml:space="preserve"> </w:t>
      </w:r>
      <w:r w:rsidR="00D36CCB" w:rsidRPr="00CD5B86">
        <w:rPr>
          <w:rFonts w:ascii="Arial" w:hAnsi="Arial"/>
          <w:b/>
          <w:bCs/>
          <w:sz w:val="24"/>
          <w:szCs w:val="24"/>
          <w:lang w:val="sk-SK"/>
        </w:rPr>
        <w:t xml:space="preserve">z. </w:t>
      </w:r>
      <w:r w:rsidR="000E6906" w:rsidRPr="00CD5B86">
        <w:rPr>
          <w:rFonts w:ascii="Arial" w:hAnsi="Arial"/>
          <w:b/>
          <w:bCs/>
          <w:sz w:val="24"/>
          <w:szCs w:val="24"/>
          <w:lang w:val="sk-SK"/>
        </w:rPr>
        <w:t>, zákona č. 55/2019 Z. z.</w:t>
      </w:r>
      <w:r w:rsidR="00CD5B86" w:rsidRPr="00CD5B86">
        <w:rPr>
          <w:rFonts w:ascii="Arial" w:hAnsi="Arial"/>
          <w:b/>
          <w:bCs/>
          <w:sz w:val="24"/>
          <w:szCs w:val="24"/>
          <w:lang w:val="sk-SK"/>
        </w:rPr>
        <w:t xml:space="preserve">  </w:t>
      </w:r>
    </w:p>
    <w:p w:rsidR="000B4475" w:rsidRPr="00CD5B86" w:rsidRDefault="000B4475" w:rsidP="00D774D7">
      <w:pPr>
        <w:jc w:val="both"/>
        <w:rPr>
          <w:rFonts w:ascii="Arial" w:hAnsi="Arial"/>
          <w:bCs/>
          <w:sz w:val="24"/>
          <w:szCs w:val="24"/>
          <w:lang w:val="sk-SK"/>
        </w:rPr>
      </w:pPr>
    </w:p>
    <w:p w:rsidR="00DC5E46" w:rsidRPr="00CD5B86" w:rsidRDefault="00DC5E46" w:rsidP="00D774D7">
      <w:pPr>
        <w:jc w:val="both"/>
        <w:rPr>
          <w:rFonts w:ascii="Arial" w:hAnsi="Arial"/>
          <w:bCs/>
          <w:sz w:val="24"/>
          <w:szCs w:val="24"/>
          <w:lang w:val="sk-SK"/>
        </w:rPr>
      </w:pPr>
      <w:r w:rsidRPr="00CD5B86">
        <w:rPr>
          <w:rFonts w:ascii="Arial" w:hAnsi="Arial"/>
          <w:bCs/>
          <w:sz w:val="24"/>
          <w:szCs w:val="24"/>
          <w:lang w:val="sk-SK"/>
        </w:rPr>
        <w:t xml:space="preserve">Zákon upravuje </w:t>
      </w:r>
      <w:r w:rsidR="007C3EE9" w:rsidRPr="00CD5B86">
        <w:rPr>
          <w:rFonts w:ascii="Arial" w:hAnsi="Arial"/>
          <w:bCs/>
          <w:sz w:val="24"/>
          <w:szCs w:val="24"/>
          <w:lang w:val="sk-SK"/>
        </w:rPr>
        <w:t>druhy dráh a pravidlá ich výstavby a prevádzky, schvaľovanie typov dráhových vozidiel a povoľovanie ich prevádzky, tiež aj prevádzku železničnej infraštruktúry, prideľovanie jej kapacity</w:t>
      </w:r>
      <w:r w:rsidR="00593150" w:rsidRPr="00CD5B86">
        <w:rPr>
          <w:rFonts w:ascii="Arial" w:hAnsi="Arial"/>
          <w:bCs/>
          <w:sz w:val="24"/>
          <w:szCs w:val="24"/>
          <w:lang w:val="sk-SK"/>
        </w:rPr>
        <w:t xml:space="preserve"> </w:t>
      </w:r>
      <w:r w:rsidR="007C3EE9" w:rsidRPr="00CD5B86">
        <w:rPr>
          <w:rFonts w:ascii="Arial" w:hAnsi="Arial"/>
          <w:bCs/>
          <w:sz w:val="24"/>
          <w:szCs w:val="24"/>
          <w:lang w:val="sk-SK"/>
        </w:rPr>
        <w:t xml:space="preserve">a určovanie úhrad za jej používanie. </w:t>
      </w:r>
    </w:p>
    <w:p w:rsidR="007C3EE9" w:rsidRPr="00CD5B86" w:rsidRDefault="007C3EE9" w:rsidP="00D774D7">
      <w:pPr>
        <w:jc w:val="both"/>
        <w:rPr>
          <w:rFonts w:ascii="Arial" w:hAnsi="Arial"/>
          <w:bCs/>
          <w:sz w:val="24"/>
          <w:szCs w:val="24"/>
          <w:lang w:val="sk-SK"/>
        </w:rPr>
      </w:pPr>
      <w:r w:rsidRPr="00CD5B86">
        <w:rPr>
          <w:rFonts w:ascii="Arial" w:hAnsi="Arial"/>
          <w:bCs/>
          <w:sz w:val="24"/>
          <w:szCs w:val="24"/>
          <w:lang w:val="sk-SK"/>
        </w:rPr>
        <w:t>Environmentálne aspekty zákon rieši v Čl. 1 – Ochranné pásmo dráhy : § 5 a § 6</w:t>
      </w:r>
      <w:r w:rsidR="00593150" w:rsidRPr="00CD5B86">
        <w:rPr>
          <w:rFonts w:ascii="Arial" w:hAnsi="Arial"/>
          <w:bCs/>
          <w:sz w:val="24"/>
          <w:szCs w:val="24"/>
          <w:lang w:val="sk-SK"/>
        </w:rPr>
        <w:t xml:space="preserve"> </w:t>
      </w:r>
    </w:p>
    <w:p w:rsidR="007C3EE9" w:rsidRPr="00CD5B86" w:rsidRDefault="007C3EE9" w:rsidP="00D774D7">
      <w:pPr>
        <w:jc w:val="both"/>
        <w:rPr>
          <w:rFonts w:ascii="Arial" w:hAnsi="Arial"/>
          <w:bCs/>
          <w:sz w:val="24"/>
          <w:szCs w:val="24"/>
          <w:lang w:val="sk-SK"/>
        </w:rPr>
      </w:pPr>
    </w:p>
    <w:p w:rsidR="007C3EE9" w:rsidRPr="00CD5B86" w:rsidRDefault="007C3EE9" w:rsidP="00D774D7">
      <w:pPr>
        <w:jc w:val="both"/>
        <w:rPr>
          <w:rFonts w:ascii="Arial" w:hAnsi="Arial"/>
          <w:b/>
          <w:bCs/>
          <w:sz w:val="24"/>
          <w:szCs w:val="24"/>
          <w:lang w:val="sk-SK"/>
        </w:rPr>
      </w:pPr>
      <w:r w:rsidRPr="00CD5B86">
        <w:rPr>
          <w:rFonts w:ascii="Arial" w:hAnsi="Arial"/>
          <w:b/>
          <w:bCs/>
          <w:sz w:val="24"/>
          <w:szCs w:val="24"/>
          <w:lang w:val="sk-SK"/>
        </w:rPr>
        <w:t>Zákon NR SR č. 514/20</w:t>
      </w:r>
      <w:r w:rsidR="005073CD" w:rsidRPr="00CD5B86">
        <w:rPr>
          <w:rFonts w:ascii="Arial" w:hAnsi="Arial"/>
          <w:b/>
          <w:bCs/>
          <w:sz w:val="24"/>
          <w:szCs w:val="24"/>
          <w:lang w:val="sk-SK"/>
        </w:rPr>
        <w:t>09</w:t>
      </w:r>
      <w:r w:rsidRPr="00CD5B86">
        <w:rPr>
          <w:rFonts w:ascii="Arial" w:hAnsi="Arial"/>
          <w:b/>
          <w:bCs/>
          <w:sz w:val="24"/>
          <w:szCs w:val="24"/>
          <w:lang w:val="sk-SK"/>
        </w:rPr>
        <w:t xml:space="preserve"> Z.</w:t>
      </w:r>
      <w:r w:rsidR="00466113" w:rsidRPr="00CD5B86">
        <w:rPr>
          <w:rFonts w:ascii="Arial" w:hAnsi="Arial"/>
          <w:b/>
          <w:bCs/>
          <w:sz w:val="24"/>
          <w:szCs w:val="24"/>
          <w:lang w:val="sk-SK"/>
        </w:rPr>
        <w:t xml:space="preserve"> </w:t>
      </w:r>
      <w:r w:rsidRPr="00CD5B86">
        <w:rPr>
          <w:rFonts w:ascii="Arial" w:hAnsi="Arial"/>
          <w:b/>
          <w:bCs/>
          <w:sz w:val="24"/>
          <w:szCs w:val="24"/>
          <w:lang w:val="sk-SK"/>
        </w:rPr>
        <w:t>z</w:t>
      </w:r>
      <w:r w:rsidR="00466113" w:rsidRPr="00CD5B86">
        <w:rPr>
          <w:rFonts w:ascii="Arial" w:hAnsi="Arial"/>
          <w:b/>
          <w:bCs/>
          <w:sz w:val="24"/>
          <w:szCs w:val="24"/>
          <w:lang w:val="sk-SK"/>
        </w:rPr>
        <w:t>.</w:t>
      </w:r>
      <w:r w:rsidRPr="00CD5B86">
        <w:rPr>
          <w:rFonts w:ascii="Arial" w:hAnsi="Arial"/>
          <w:b/>
          <w:bCs/>
          <w:sz w:val="24"/>
          <w:szCs w:val="24"/>
          <w:lang w:val="sk-SK"/>
        </w:rPr>
        <w:t xml:space="preserve"> o doprave na dráhach</w:t>
      </w:r>
    </w:p>
    <w:p w:rsidR="000B4475" w:rsidRPr="00CD5B86" w:rsidRDefault="000B4475" w:rsidP="00D774D7">
      <w:pPr>
        <w:jc w:val="both"/>
        <w:rPr>
          <w:rFonts w:ascii="Arial" w:hAnsi="Arial"/>
          <w:bCs/>
          <w:sz w:val="24"/>
          <w:szCs w:val="24"/>
          <w:lang w:val="sk-SK"/>
        </w:rPr>
      </w:pPr>
    </w:p>
    <w:p w:rsidR="007C3EE9" w:rsidRPr="00CD5B86" w:rsidRDefault="00270EC0" w:rsidP="00D774D7">
      <w:pPr>
        <w:jc w:val="both"/>
        <w:rPr>
          <w:rFonts w:ascii="Arial" w:hAnsi="Arial"/>
          <w:bCs/>
          <w:sz w:val="24"/>
          <w:szCs w:val="24"/>
          <w:lang w:val="sk-SK"/>
        </w:rPr>
      </w:pPr>
      <w:r w:rsidRPr="00CD5B86">
        <w:rPr>
          <w:rFonts w:ascii="Arial" w:hAnsi="Arial"/>
          <w:bCs/>
          <w:sz w:val="24"/>
          <w:szCs w:val="24"/>
          <w:lang w:val="sk-SK"/>
        </w:rPr>
        <w:t xml:space="preserve">Zákon upravuje podmienky poskytovanie dopravných služieb na dráhach dráhovými podnikmi a tiež práva a povinnosti dopravcov a cestujúcich vo verejnej osobnej doprave a práva a povinnosti dopravcov a odosielateľov a príjemcov vecí v nákladnej doprave </w:t>
      </w:r>
    </w:p>
    <w:p w:rsidR="00F3596E" w:rsidRPr="00CD5B86" w:rsidRDefault="00F3596E" w:rsidP="00D774D7">
      <w:pPr>
        <w:jc w:val="both"/>
        <w:rPr>
          <w:rFonts w:ascii="Arial" w:hAnsi="Arial"/>
          <w:bCs/>
          <w:sz w:val="24"/>
          <w:szCs w:val="24"/>
          <w:lang w:val="sk-SK"/>
        </w:rPr>
      </w:pPr>
    </w:p>
    <w:p w:rsidR="00270EC0" w:rsidRPr="00CD5B86" w:rsidRDefault="00270EC0" w:rsidP="00D774D7">
      <w:pPr>
        <w:jc w:val="both"/>
        <w:rPr>
          <w:rFonts w:ascii="Arial" w:hAnsi="Arial"/>
          <w:bCs/>
          <w:sz w:val="24"/>
          <w:szCs w:val="24"/>
          <w:lang w:val="sk-SK"/>
        </w:rPr>
      </w:pPr>
      <w:r w:rsidRPr="00CD5B86">
        <w:rPr>
          <w:rFonts w:ascii="Arial" w:hAnsi="Arial"/>
          <w:bCs/>
          <w:sz w:val="24"/>
          <w:szCs w:val="24"/>
          <w:lang w:val="sk-SK"/>
        </w:rPr>
        <w:t xml:space="preserve">Environmentálne aspekty rieši zákon </w:t>
      </w:r>
    </w:p>
    <w:p w:rsidR="00F3596E" w:rsidRPr="00CD5B86" w:rsidRDefault="00F3596E" w:rsidP="00D774D7">
      <w:pPr>
        <w:jc w:val="both"/>
        <w:rPr>
          <w:rFonts w:ascii="Arial" w:hAnsi="Arial"/>
          <w:bCs/>
          <w:sz w:val="24"/>
          <w:szCs w:val="24"/>
          <w:lang w:val="sk-SK"/>
        </w:rPr>
      </w:pPr>
    </w:p>
    <w:p w:rsidR="00270EC0" w:rsidRPr="00CD5B86" w:rsidRDefault="00270EC0" w:rsidP="00D774D7">
      <w:pPr>
        <w:jc w:val="both"/>
        <w:rPr>
          <w:rFonts w:ascii="Arial" w:hAnsi="Arial"/>
          <w:bCs/>
          <w:lang w:val="sk-SK"/>
        </w:rPr>
      </w:pPr>
      <w:r w:rsidRPr="00CD5B86">
        <w:rPr>
          <w:rFonts w:ascii="Arial" w:hAnsi="Arial"/>
          <w:bCs/>
          <w:lang w:val="sk-SK"/>
        </w:rPr>
        <w:t xml:space="preserve">§ 2 </w:t>
      </w:r>
      <w:r w:rsidRPr="00CD5B86">
        <w:rPr>
          <w:rFonts w:ascii="Arial" w:hAnsi="Arial"/>
          <w:b/>
          <w:bCs/>
          <w:lang w:val="sk-SK"/>
        </w:rPr>
        <w:t>Doprava na dráhe</w:t>
      </w:r>
      <w:r w:rsidRPr="00CD5B86">
        <w:rPr>
          <w:rFonts w:ascii="Arial" w:hAnsi="Arial"/>
          <w:bCs/>
          <w:lang w:val="sk-SK"/>
        </w:rPr>
        <w:t xml:space="preserve"> </w:t>
      </w:r>
    </w:p>
    <w:p w:rsidR="00270EC0" w:rsidRPr="00CD5B86" w:rsidRDefault="00270EC0" w:rsidP="00D774D7">
      <w:pPr>
        <w:jc w:val="both"/>
        <w:rPr>
          <w:rFonts w:ascii="Arial" w:hAnsi="Arial"/>
          <w:bCs/>
          <w:lang w:val="sk-SK"/>
        </w:rPr>
      </w:pPr>
      <w:r w:rsidRPr="00CD5B86">
        <w:rPr>
          <w:rFonts w:ascii="Arial" w:hAnsi="Arial"/>
          <w:bCs/>
          <w:lang w:val="sk-SK"/>
        </w:rPr>
        <w:t xml:space="preserve">Ods. 6 </w:t>
      </w:r>
    </w:p>
    <w:p w:rsidR="00270EC0" w:rsidRPr="00CD5B86" w:rsidRDefault="00270EC0" w:rsidP="00D774D7">
      <w:pPr>
        <w:jc w:val="both"/>
        <w:rPr>
          <w:rFonts w:ascii="Arial" w:hAnsi="Arial"/>
          <w:bCs/>
          <w:lang w:val="sk-SK"/>
        </w:rPr>
      </w:pPr>
      <w:r w:rsidRPr="00CD5B86">
        <w:rPr>
          <w:rFonts w:ascii="Arial" w:hAnsi="Arial"/>
          <w:bCs/>
          <w:lang w:val="sk-SK"/>
        </w:rPr>
        <w:t xml:space="preserve">Doprava na dráhe sa musí </w:t>
      </w:r>
      <w:r w:rsidR="00F3596E" w:rsidRPr="00CD5B86">
        <w:rPr>
          <w:rFonts w:ascii="Arial" w:hAnsi="Arial"/>
          <w:bCs/>
          <w:lang w:val="sk-SK"/>
        </w:rPr>
        <w:t>usporiadať tak, aby sa zabezpečila ochrana života a zdravia ľudí a zvierat, ochrana majetku a ochrana životného prostredia</w:t>
      </w:r>
    </w:p>
    <w:p w:rsidR="00F3596E" w:rsidRPr="00CD5B86" w:rsidRDefault="00F3596E" w:rsidP="00D774D7">
      <w:pPr>
        <w:jc w:val="both"/>
        <w:rPr>
          <w:rFonts w:ascii="Arial" w:hAnsi="Arial"/>
          <w:bCs/>
          <w:sz w:val="24"/>
          <w:szCs w:val="24"/>
          <w:lang w:val="sk-SK"/>
        </w:rPr>
      </w:pPr>
    </w:p>
    <w:p w:rsidR="00AF1A24" w:rsidRPr="00CD5B86" w:rsidRDefault="00AF1A24" w:rsidP="00D774D7">
      <w:pPr>
        <w:jc w:val="both"/>
        <w:rPr>
          <w:rFonts w:ascii="Arial" w:hAnsi="Arial"/>
          <w:b/>
          <w:bCs/>
          <w:sz w:val="24"/>
          <w:szCs w:val="24"/>
          <w:lang w:val="sk-SK"/>
        </w:rPr>
      </w:pPr>
      <w:r w:rsidRPr="00CD5B86">
        <w:rPr>
          <w:rFonts w:ascii="Arial" w:hAnsi="Arial"/>
          <w:b/>
          <w:bCs/>
          <w:sz w:val="24"/>
          <w:szCs w:val="24"/>
          <w:lang w:val="sk-SK"/>
        </w:rPr>
        <w:t xml:space="preserve">Zákon </w:t>
      </w:r>
      <w:r w:rsidR="00E728A0" w:rsidRPr="00CD5B86">
        <w:rPr>
          <w:rFonts w:ascii="Arial" w:hAnsi="Arial"/>
          <w:b/>
          <w:bCs/>
          <w:sz w:val="24"/>
          <w:szCs w:val="24"/>
          <w:lang w:val="sk-SK"/>
        </w:rPr>
        <w:t xml:space="preserve">NR SR </w:t>
      </w:r>
      <w:r w:rsidRPr="00CD5B86">
        <w:rPr>
          <w:rFonts w:ascii="Arial" w:hAnsi="Arial"/>
          <w:b/>
          <w:bCs/>
          <w:sz w:val="24"/>
          <w:szCs w:val="24"/>
          <w:lang w:val="sk-SK"/>
        </w:rPr>
        <w:t>č.</w:t>
      </w:r>
      <w:r w:rsidR="007B4A53" w:rsidRPr="00CD5B86">
        <w:rPr>
          <w:rFonts w:ascii="Arial" w:hAnsi="Arial"/>
          <w:b/>
          <w:bCs/>
          <w:sz w:val="24"/>
          <w:szCs w:val="24"/>
          <w:lang w:val="sk-SK"/>
        </w:rPr>
        <w:t xml:space="preserve"> </w:t>
      </w:r>
      <w:r w:rsidRPr="00CD5B86">
        <w:rPr>
          <w:rFonts w:ascii="Arial" w:hAnsi="Arial"/>
          <w:b/>
          <w:bCs/>
          <w:sz w:val="24"/>
          <w:szCs w:val="24"/>
          <w:lang w:val="sk-SK"/>
        </w:rPr>
        <w:t>259/2001 Z.</w:t>
      </w:r>
      <w:r w:rsidR="00E728A0" w:rsidRPr="00CD5B86">
        <w:rPr>
          <w:rFonts w:ascii="Arial" w:hAnsi="Arial"/>
          <w:b/>
          <w:bCs/>
          <w:sz w:val="24"/>
          <w:szCs w:val="24"/>
          <w:lang w:val="sk-SK"/>
        </w:rPr>
        <w:t xml:space="preserve"> </w:t>
      </w:r>
      <w:r w:rsidRPr="00CD5B86">
        <w:rPr>
          <w:rFonts w:ascii="Arial" w:hAnsi="Arial"/>
          <w:b/>
          <w:bCs/>
          <w:sz w:val="24"/>
          <w:szCs w:val="24"/>
          <w:lang w:val="sk-SK"/>
        </w:rPr>
        <w:t>z. o Železničnej spoločnosti, a.s. a o zmene a doplnení zákona NR SR č.</w:t>
      </w:r>
      <w:r w:rsidR="007B4A53" w:rsidRPr="00CD5B86">
        <w:rPr>
          <w:rFonts w:ascii="Arial" w:hAnsi="Arial"/>
          <w:b/>
          <w:bCs/>
          <w:sz w:val="24"/>
          <w:szCs w:val="24"/>
          <w:lang w:val="sk-SK"/>
        </w:rPr>
        <w:t xml:space="preserve"> </w:t>
      </w:r>
      <w:r w:rsidRPr="00CD5B86">
        <w:rPr>
          <w:rFonts w:ascii="Arial" w:hAnsi="Arial"/>
          <w:b/>
          <w:bCs/>
          <w:sz w:val="24"/>
          <w:szCs w:val="24"/>
          <w:lang w:val="sk-SK"/>
        </w:rPr>
        <w:t>258/1993 Z.</w:t>
      </w:r>
      <w:r w:rsidR="00E728A0" w:rsidRPr="00CD5B86">
        <w:rPr>
          <w:rFonts w:ascii="Arial" w:hAnsi="Arial"/>
          <w:b/>
          <w:bCs/>
          <w:sz w:val="24"/>
          <w:szCs w:val="24"/>
          <w:lang w:val="sk-SK"/>
        </w:rPr>
        <w:t xml:space="preserve"> </w:t>
      </w:r>
      <w:r w:rsidRPr="00CD5B86">
        <w:rPr>
          <w:rFonts w:ascii="Arial" w:hAnsi="Arial"/>
          <w:b/>
          <w:bCs/>
          <w:sz w:val="24"/>
          <w:szCs w:val="24"/>
          <w:lang w:val="sk-SK"/>
        </w:rPr>
        <w:t xml:space="preserve">z. o Železniciach Slovenskej republiky v znení zákona č. 152/1997 </w:t>
      </w:r>
      <w:r w:rsidR="00526CB3" w:rsidRPr="00CD5B86">
        <w:rPr>
          <w:rFonts w:ascii="Arial" w:hAnsi="Arial"/>
          <w:b/>
          <w:bCs/>
          <w:sz w:val="24"/>
          <w:szCs w:val="24"/>
          <w:lang w:val="sk-SK"/>
        </w:rPr>
        <w:t>Z. z</w:t>
      </w:r>
      <w:r w:rsidRPr="00CD5B86">
        <w:rPr>
          <w:rFonts w:ascii="Arial" w:hAnsi="Arial"/>
          <w:b/>
          <w:bCs/>
          <w:sz w:val="24"/>
          <w:szCs w:val="24"/>
          <w:lang w:val="sk-SK"/>
        </w:rPr>
        <w:t>.</w:t>
      </w:r>
    </w:p>
    <w:p w:rsidR="00E728A0" w:rsidRPr="00CD5B86" w:rsidRDefault="00E728A0" w:rsidP="00D774D7">
      <w:pPr>
        <w:jc w:val="both"/>
        <w:rPr>
          <w:rFonts w:ascii="Arial" w:hAnsi="Arial"/>
          <w:b/>
          <w:bCs/>
          <w:sz w:val="24"/>
          <w:szCs w:val="24"/>
          <w:lang w:val="sk-SK"/>
        </w:rPr>
      </w:pPr>
    </w:p>
    <w:p w:rsidR="00657F29" w:rsidRPr="00CD5B86" w:rsidRDefault="0043494D" w:rsidP="00D774D7">
      <w:pPr>
        <w:jc w:val="both"/>
        <w:rPr>
          <w:rFonts w:ascii="Arial" w:hAnsi="Arial"/>
          <w:sz w:val="24"/>
          <w:szCs w:val="24"/>
          <w:lang w:val="sk-SK"/>
        </w:rPr>
      </w:pPr>
      <w:r w:rsidRPr="00CD5B86">
        <w:rPr>
          <w:rFonts w:ascii="Arial" w:hAnsi="Arial"/>
          <w:sz w:val="24"/>
          <w:szCs w:val="24"/>
          <w:lang w:val="sk-SK"/>
        </w:rPr>
        <w:t>Zákon</w:t>
      </w:r>
      <w:r w:rsidRPr="00CD5B86">
        <w:rPr>
          <w:rFonts w:ascii="Arial" w:hAnsi="Arial"/>
          <w:b/>
          <w:bCs/>
          <w:sz w:val="24"/>
          <w:szCs w:val="24"/>
          <w:lang w:val="sk-SK"/>
        </w:rPr>
        <w:t xml:space="preserve"> </w:t>
      </w:r>
      <w:r w:rsidR="00AF1A24" w:rsidRPr="00CD5B86">
        <w:rPr>
          <w:rFonts w:ascii="Arial" w:hAnsi="Arial"/>
          <w:sz w:val="24"/>
          <w:szCs w:val="24"/>
          <w:lang w:val="sk-SK"/>
        </w:rPr>
        <w:t>ustanovuje podmienky na transformáciu a reštrukturalizáciu železníc Slovenskej republiky. Na tento účel upravuje spôsob založenia, vznik, postavenie a právne pomery obchodnej spoločnosti Železničná spoločnosť, a. s., založenej na vykonávanie dopravných a obchodných činností.</w:t>
      </w:r>
    </w:p>
    <w:p w:rsidR="006906AA" w:rsidRPr="00CD5B86" w:rsidRDefault="006906AA" w:rsidP="00D774D7">
      <w:pPr>
        <w:jc w:val="both"/>
        <w:rPr>
          <w:rFonts w:ascii="Arial" w:hAnsi="Arial"/>
          <w:sz w:val="24"/>
          <w:szCs w:val="24"/>
          <w:lang w:val="sk-SK"/>
        </w:rPr>
      </w:pPr>
    </w:p>
    <w:p w:rsidR="00AF1A24" w:rsidRPr="00CD5B86" w:rsidRDefault="00AF1A24" w:rsidP="00D774D7">
      <w:pPr>
        <w:jc w:val="both"/>
        <w:rPr>
          <w:rFonts w:ascii="Arial" w:hAnsi="Arial"/>
          <w:b/>
          <w:bCs/>
          <w:sz w:val="24"/>
          <w:szCs w:val="24"/>
          <w:lang w:val="sk-SK"/>
        </w:rPr>
      </w:pPr>
      <w:r w:rsidRPr="00CD5B86">
        <w:rPr>
          <w:rFonts w:ascii="Arial" w:hAnsi="Arial"/>
          <w:b/>
          <w:bCs/>
          <w:sz w:val="24"/>
          <w:szCs w:val="24"/>
          <w:lang w:val="sk-SK"/>
        </w:rPr>
        <w:lastRenderedPageBreak/>
        <w:t>Zákon NR SR č. 258/1993 Z. z. o Železniciach Slovenskej republiky v znení zákona č. 152/1997 Z. z. a zákona č. 259/2001 Z.</w:t>
      </w:r>
      <w:r w:rsidR="00657F29" w:rsidRPr="00CD5B86">
        <w:rPr>
          <w:rFonts w:ascii="Arial" w:hAnsi="Arial"/>
          <w:b/>
          <w:bCs/>
          <w:sz w:val="24"/>
          <w:szCs w:val="24"/>
          <w:lang w:val="sk-SK"/>
        </w:rPr>
        <w:t xml:space="preserve"> </w:t>
      </w:r>
      <w:r w:rsidRPr="00CD5B86">
        <w:rPr>
          <w:rFonts w:ascii="Arial" w:hAnsi="Arial"/>
          <w:b/>
          <w:bCs/>
          <w:sz w:val="24"/>
          <w:szCs w:val="24"/>
          <w:lang w:val="sk-SK"/>
        </w:rPr>
        <w:t>z.</w:t>
      </w:r>
    </w:p>
    <w:p w:rsidR="00657F29" w:rsidRPr="00CD5B86" w:rsidRDefault="00657F29" w:rsidP="00D774D7">
      <w:pPr>
        <w:jc w:val="both"/>
        <w:rPr>
          <w:rFonts w:ascii="Arial" w:hAnsi="Arial"/>
          <w:b/>
          <w:bCs/>
          <w:sz w:val="24"/>
          <w:szCs w:val="24"/>
          <w:lang w:val="sk-SK"/>
        </w:rPr>
      </w:pPr>
    </w:p>
    <w:p w:rsidR="00AF1A24" w:rsidRPr="00CD5B86" w:rsidRDefault="00C61F88" w:rsidP="00D774D7">
      <w:pPr>
        <w:jc w:val="both"/>
        <w:rPr>
          <w:rFonts w:ascii="Arial" w:hAnsi="Arial"/>
          <w:sz w:val="24"/>
          <w:szCs w:val="24"/>
          <w:lang w:val="sk-SK"/>
        </w:rPr>
      </w:pPr>
      <w:r w:rsidRPr="00CD5B86">
        <w:rPr>
          <w:rFonts w:ascii="Arial" w:hAnsi="Arial"/>
          <w:sz w:val="24"/>
          <w:szCs w:val="24"/>
          <w:lang w:val="sk-SK"/>
        </w:rPr>
        <w:t>Z</w:t>
      </w:r>
      <w:r w:rsidR="00AF1A24" w:rsidRPr="00CD5B86">
        <w:rPr>
          <w:rFonts w:ascii="Arial" w:hAnsi="Arial"/>
          <w:sz w:val="24"/>
          <w:szCs w:val="24"/>
          <w:lang w:val="sk-SK"/>
        </w:rPr>
        <w:t>ákon zriaďuje Železnice Slovenskej republiky so sídlom v Bratislave. Železnice sú právnickou osobou a zapisujú sa do obchodného registra. Železnice zabezpečujú prepravné a dopravné služby, ktoré zodpovedajú záujmom dopravnej politiky štátu a požiadavkám trhu vrátane súvisiacich činností.</w:t>
      </w:r>
    </w:p>
    <w:p w:rsidR="00AF1A24" w:rsidRPr="00CD5B86" w:rsidRDefault="00AF1A24" w:rsidP="00D774D7">
      <w:pPr>
        <w:jc w:val="both"/>
        <w:rPr>
          <w:rFonts w:ascii="Arial" w:hAnsi="Arial"/>
          <w:sz w:val="24"/>
          <w:szCs w:val="24"/>
          <w:lang w:val="sk-SK"/>
        </w:rPr>
      </w:pPr>
    </w:p>
    <w:p w:rsidR="008807B8" w:rsidRPr="00CD5B86" w:rsidRDefault="00AF1A24" w:rsidP="005D5E95">
      <w:pPr>
        <w:jc w:val="center"/>
        <w:rPr>
          <w:rFonts w:ascii="Arial" w:hAnsi="Arial"/>
          <w:i/>
          <w:iCs/>
          <w:sz w:val="28"/>
          <w:szCs w:val="28"/>
          <w:u w:val="single"/>
          <w:lang w:val="sk-SK"/>
        </w:rPr>
      </w:pPr>
      <w:r w:rsidRPr="00CD5B86">
        <w:rPr>
          <w:rFonts w:ascii="Arial" w:hAnsi="Arial"/>
          <w:i/>
          <w:iCs/>
          <w:sz w:val="28"/>
          <w:szCs w:val="28"/>
          <w:u w:val="single"/>
          <w:lang w:val="sk-SK"/>
        </w:rPr>
        <w:t>Právne predpisy v oblasti vodnej dopravy</w:t>
      </w:r>
    </w:p>
    <w:p w:rsidR="0051347B" w:rsidRPr="00CD5B86" w:rsidRDefault="0051347B" w:rsidP="008807B8">
      <w:pPr>
        <w:rPr>
          <w:rFonts w:ascii="Arial" w:hAnsi="Arial"/>
          <w:b/>
          <w:sz w:val="24"/>
          <w:szCs w:val="24"/>
          <w:lang w:val="sk-SK"/>
        </w:rPr>
      </w:pPr>
    </w:p>
    <w:p w:rsidR="008807B8" w:rsidRPr="00CD5B86" w:rsidRDefault="0051347B" w:rsidP="008807B8">
      <w:pPr>
        <w:rPr>
          <w:rFonts w:ascii="Arial" w:hAnsi="Arial"/>
          <w:b/>
          <w:sz w:val="24"/>
          <w:szCs w:val="24"/>
          <w:lang w:val="sk-SK"/>
        </w:rPr>
      </w:pPr>
      <w:r w:rsidRPr="00CD5B86">
        <w:rPr>
          <w:rFonts w:ascii="Arial" w:hAnsi="Arial"/>
          <w:b/>
          <w:sz w:val="24"/>
          <w:szCs w:val="24"/>
          <w:lang w:val="sk-SK"/>
        </w:rPr>
        <w:t>Zákon NR SR č. 338/2000 Z.</w:t>
      </w:r>
      <w:r w:rsidR="00466113" w:rsidRPr="00CD5B86">
        <w:rPr>
          <w:rFonts w:ascii="Arial" w:hAnsi="Arial"/>
          <w:b/>
          <w:sz w:val="24"/>
          <w:szCs w:val="24"/>
          <w:lang w:val="sk-SK"/>
        </w:rPr>
        <w:t xml:space="preserve"> </w:t>
      </w:r>
      <w:r w:rsidRPr="00CD5B86">
        <w:rPr>
          <w:rFonts w:ascii="Arial" w:hAnsi="Arial"/>
          <w:b/>
          <w:sz w:val="24"/>
          <w:szCs w:val="24"/>
          <w:lang w:val="sk-SK"/>
        </w:rPr>
        <w:t>z. o vnútrozemskej plavbe a o zmene a doplnení niektorých zákonov</w:t>
      </w:r>
      <w:r w:rsidR="001E0458" w:rsidRPr="00CD5B86">
        <w:rPr>
          <w:rFonts w:ascii="Arial" w:hAnsi="Arial"/>
          <w:b/>
          <w:sz w:val="24"/>
          <w:szCs w:val="24"/>
          <w:lang w:val="sk-SK"/>
        </w:rPr>
        <w:t xml:space="preserve"> v znení zákona č. 580/2003 Z.</w:t>
      </w:r>
      <w:r w:rsidR="00466113" w:rsidRPr="00CD5B86">
        <w:rPr>
          <w:rFonts w:ascii="Arial" w:hAnsi="Arial"/>
          <w:b/>
          <w:sz w:val="24"/>
          <w:szCs w:val="24"/>
          <w:lang w:val="sk-SK"/>
        </w:rPr>
        <w:t xml:space="preserve"> </w:t>
      </w:r>
      <w:r w:rsidR="001E0458" w:rsidRPr="00CD5B86">
        <w:rPr>
          <w:rFonts w:ascii="Arial" w:hAnsi="Arial"/>
          <w:b/>
          <w:sz w:val="24"/>
          <w:szCs w:val="24"/>
          <w:lang w:val="sk-SK"/>
        </w:rPr>
        <w:t>z.,</w:t>
      </w:r>
      <w:r w:rsidR="00593150" w:rsidRPr="00CD5B86">
        <w:rPr>
          <w:rFonts w:ascii="Arial" w:hAnsi="Arial"/>
          <w:b/>
          <w:sz w:val="24"/>
          <w:szCs w:val="24"/>
          <w:lang w:val="sk-SK"/>
        </w:rPr>
        <w:t xml:space="preserve"> </w:t>
      </w:r>
      <w:r w:rsidR="001E0458" w:rsidRPr="00CD5B86">
        <w:rPr>
          <w:rFonts w:ascii="Arial" w:hAnsi="Arial"/>
          <w:b/>
          <w:sz w:val="24"/>
          <w:szCs w:val="24"/>
          <w:lang w:val="sk-SK"/>
        </w:rPr>
        <w:t>zákona č. 191/2009 Z.</w:t>
      </w:r>
      <w:r w:rsidR="00466113" w:rsidRPr="00CD5B86">
        <w:rPr>
          <w:rFonts w:ascii="Arial" w:hAnsi="Arial"/>
          <w:b/>
          <w:sz w:val="24"/>
          <w:szCs w:val="24"/>
          <w:lang w:val="sk-SK"/>
        </w:rPr>
        <w:t xml:space="preserve"> </w:t>
      </w:r>
      <w:r w:rsidR="001E0458" w:rsidRPr="00CD5B86">
        <w:rPr>
          <w:rFonts w:ascii="Arial" w:hAnsi="Arial"/>
          <w:b/>
          <w:sz w:val="24"/>
          <w:szCs w:val="24"/>
          <w:lang w:val="sk-SK"/>
        </w:rPr>
        <w:t xml:space="preserve">z., zákona </w:t>
      </w:r>
      <w:r w:rsidR="001E0458" w:rsidRPr="00CD5B86">
        <w:rPr>
          <w:rFonts w:ascii="Arial" w:hAnsi="Arial" w:cs="ITC-Bookman-EE"/>
          <w:b/>
          <w:sz w:val="24"/>
          <w:szCs w:val="24"/>
          <w:lang w:val="sk-SK" w:bidi="sa-IN"/>
        </w:rPr>
        <w:t>č. 556/2010 Z.</w:t>
      </w:r>
      <w:r w:rsidR="00593150" w:rsidRPr="00CD5B86">
        <w:rPr>
          <w:rFonts w:ascii="Arial" w:hAnsi="Arial" w:cs="ITC-Bookman-EE"/>
          <w:b/>
          <w:sz w:val="24"/>
          <w:szCs w:val="24"/>
          <w:lang w:val="sk-SK" w:bidi="sa-IN"/>
        </w:rPr>
        <w:t xml:space="preserve"> </w:t>
      </w:r>
      <w:r w:rsidR="001E0458" w:rsidRPr="00CD5B86">
        <w:rPr>
          <w:rFonts w:ascii="Arial" w:hAnsi="Arial" w:cs="ITC-Bookman-EE"/>
          <w:b/>
          <w:sz w:val="24"/>
          <w:szCs w:val="24"/>
          <w:lang w:val="sk-SK" w:bidi="sa-IN"/>
        </w:rPr>
        <w:t>z.</w:t>
      </w:r>
      <w:r w:rsidR="0010789E" w:rsidRPr="00CD5B86">
        <w:rPr>
          <w:rFonts w:ascii="Arial" w:hAnsi="Arial" w:cs="ITC-Bookman-EE"/>
          <w:b/>
          <w:sz w:val="24"/>
          <w:szCs w:val="24"/>
          <w:lang w:val="sk-SK" w:bidi="sa-IN"/>
        </w:rPr>
        <w:t>, zákona č. 133/2013 Z.</w:t>
      </w:r>
      <w:r w:rsidR="00466113" w:rsidRPr="00CD5B86">
        <w:rPr>
          <w:rFonts w:ascii="Arial" w:hAnsi="Arial" w:cs="ITC-Bookman-EE"/>
          <w:b/>
          <w:sz w:val="24"/>
          <w:szCs w:val="24"/>
          <w:lang w:val="sk-SK" w:bidi="sa-IN"/>
        </w:rPr>
        <w:t xml:space="preserve"> </w:t>
      </w:r>
      <w:r w:rsidR="0010789E" w:rsidRPr="00CD5B86">
        <w:rPr>
          <w:rFonts w:ascii="Arial" w:hAnsi="Arial" w:cs="ITC-Bookman-EE"/>
          <w:b/>
          <w:sz w:val="24"/>
          <w:szCs w:val="24"/>
          <w:lang w:val="sk-SK" w:bidi="sa-IN"/>
        </w:rPr>
        <w:t>z, zákona č. 402/2013 Z.</w:t>
      </w:r>
      <w:r w:rsidR="00466113" w:rsidRPr="00CD5B86">
        <w:rPr>
          <w:rFonts w:ascii="Arial" w:hAnsi="Arial" w:cs="ITC-Bookman-EE"/>
          <w:b/>
          <w:sz w:val="24"/>
          <w:szCs w:val="24"/>
          <w:lang w:val="sk-SK" w:bidi="sa-IN"/>
        </w:rPr>
        <w:t xml:space="preserve"> </w:t>
      </w:r>
      <w:r w:rsidR="0010789E" w:rsidRPr="00CD5B86">
        <w:rPr>
          <w:rFonts w:ascii="Arial" w:hAnsi="Arial" w:cs="ITC-Bookman-EE"/>
          <w:b/>
          <w:sz w:val="24"/>
          <w:szCs w:val="24"/>
          <w:lang w:val="sk-SK" w:bidi="sa-IN"/>
        </w:rPr>
        <w:t>z</w:t>
      </w:r>
      <w:r w:rsidR="00593150" w:rsidRPr="00CD5B86">
        <w:rPr>
          <w:rFonts w:ascii="Arial" w:hAnsi="Arial" w:cs="ITC-Bookman-EE"/>
          <w:b/>
          <w:sz w:val="24"/>
          <w:szCs w:val="24"/>
          <w:lang w:val="sk-SK" w:bidi="sa-IN"/>
        </w:rPr>
        <w:t>.</w:t>
      </w:r>
      <w:r w:rsidR="005073CD" w:rsidRPr="00CD5B86">
        <w:rPr>
          <w:rFonts w:ascii="Arial" w:hAnsi="Arial" w:cs="ITC-Bookman-EE"/>
          <w:b/>
          <w:sz w:val="24"/>
          <w:szCs w:val="24"/>
          <w:lang w:val="sk-SK" w:bidi="sa-IN"/>
        </w:rPr>
        <w:t>,</w:t>
      </w:r>
      <w:r w:rsidR="0010789E" w:rsidRPr="00CD5B86">
        <w:rPr>
          <w:rFonts w:ascii="Arial" w:hAnsi="Arial" w:cs="ITC-Bookman-EE"/>
          <w:b/>
          <w:sz w:val="24"/>
          <w:szCs w:val="24"/>
          <w:lang w:val="sk-SK" w:bidi="sa-IN"/>
        </w:rPr>
        <w:t> zákona č. 35/2014 Z.</w:t>
      </w:r>
      <w:r w:rsidR="00466113" w:rsidRPr="00CD5B86">
        <w:rPr>
          <w:rFonts w:ascii="Arial" w:hAnsi="Arial" w:cs="ITC-Bookman-EE"/>
          <w:b/>
          <w:sz w:val="24"/>
          <w:szCs w:val="24"/>
          <w:lang w:val="sk-SK" w:bidi="sa-IN"/>
        </w:rPr>
        <w:t xml:space="preserve"> </w:t>
      </w:r>
      <w:r w:rsidR="0010789E" w:rsidRPr="00CD5B86">
        <w:rPr>
          <w:rFonts w:ascii="Arial" w:hAnsi="Arial" w:cs="ITC-Bookman-EE"/>
          <w:b/>
          <w:sz w:val="24"/>
          <w:szCs w:val="24"/>
          <w:lang w:val="sk-SK" w:bidi="sa-IN"/>
        </w:rPr>
        <w:t>z.</w:t>
      </w:r>
      <w:r w:rsidR="005073CD" w:rsidRPr="00CD5B86">
        <w:rPr>
          <w:rFonts w:ascii="Arial" w:hAnsi="Arial" w:cs="ITC-Bookman-EE"/>
          <w:b/>
          <w:sz w:val="24"/>
          <w:szCs w:val="24"/>
          <w:lang w:val="sk-SK" w:bidi="sa-IN"/>
        </w:rPr>
        <w:t>, zákona č. 305/2016 Z.</w:t>
      </w:r>
      <w:r w:rsidR="00CD5B86" w:rsidRPr="00CD5B86">
        <w:rPr>
          <w:rFonts w:ascii="Arial" w:hAnsi="Arial" w:cs="ITC-Bookman-EE"/>
          <w:b/>
          <w:sz w:val="24"/>
          <w:szCs w:val="24"/>
          <w:lang w:val="sk-SK" w:bidi="sa-IN"/>
        </w:rPr>
        <w:t xml:space="preserve"> </w:t>
      </w:r>
      <w:r w:rsidR="005073CD" w:rsidRPr="00CD5B86">
        <w:rPr>
          <w:rFonts w:ascii="Arial" w:hAnsi="Arial" w:cs="ITC-Bookman-EE"/>
          <w:b/>
          <w:sz w:val="24"/>
          <w:szCs w:val="24"/>
          <w:lang w:val="sk-SK" w:bidi="sa-IN"/>
        </w:rPr>
        <w:t>z.</w:t>
      </w:r>
      <w:r w:rsidR="00290F41" w:rsidRPr="00CD5B86">
        <w:rPr>
          <w:rFonts w:ascii="Arial" w:hAnsi="Arial" w:cs="ITC-Bookman-EE"/>
          <w:b/>
          <w:sz w:val="24"/>
          <w:szCs w:val="24"/>
          <w:lang w:val="sk-SK" w:bidi="sa-IN"/>
        </w:rPr>
        <w:t>, zákona č. 176/2017 Z.</w:t>
      </w:r>
      <w:r w:rsidR="00CD5B86" w:rsidRPr="00CD5B86">
        <w:rPr>
          <w:rFonts w:ascii="Arial" w:hAnsi="Arial" w:cs="ITC-Bookman-EE"/>
          <w:b/>
          <w:sz w:val="24"/>
          <w:szCs w:val="24"/>
          <w:lang w:val="sk-SK" w:bidi="sa-IN"/>
        </w:rPr>
        <w:t xml:space="preserve"> </w:t>
      </w:r>
      <w:r w:rsidR="00290F41" w:rsidRPr="00CD5B86">
        <w:rPr>
          <w:rFonts w:ascii="Arial" w:hAnsi="Arial" w:cs="ITC-Bookman-EE"/>
          <w:b/>
          <w:sz w:val="24"/>
          <w:szCs w:val="24"/>
          <w:lang w:val="sk-SK" w:bidi="sa-IN"/>
        </w:rPr>
        <w:t>z.</w:t>
      </w:r>
      <w:r w:rsidR="00D36CCB" w:rsidRPr="00CD5B86">
        <w:rPr>
          <w:rFonts w:ascii="Arial" w:hAnsi="Arial" w:cs="ITC-Bookman-EE"/>
          <w:b/>
          <w:sz w:val="24"/>
          <w:szCs w:val="24"/>
          <w:lang w:val="sk-SK" w:bidi="sa-IN"/>
        </w:rPr>
        <w:t>, zákona č. 284/2018</w:t>
      </w:r>
      <w:r w:rsidR="006E04CB" w:rsidRPr="00CD5B86">
        <w:rPr>
          <w:rFonts w:ascii="Arial" w:hAnsi="Arial" w:cs="ITC-Bookman-EE"/>
          <w:b/>
          <w:sz w:val="24"/>
          <w:szCs w:val="24"/>
          <w:lang w:val="sk-SK" w:bidi="sa-IN"/>
        </w:rPr>
        <w:t xml:space="preserve"> Z.</w:t>
      </w:r>
      <w:r w:rsidR="00CD5B86" w:rsidRPr="00CD5B86">
        <w:rPr>
          <w:rFonts w:ascii="Arial" w:hAnsi="Arial" w:cs="ITC-Bookman-EE"/>
          <w:b/>
          <w:sz w:val="24"/>
          <w:szCs w:val="24"/>
          <w:lang w:val="sk-SK" w:bidi="sa-IN"/>
        </w:rPr>
        <w:t xml:space="preserve"> </w:t>
      </w:r>
      <w:r w:rsidR="006E04CB" w:rsidRPr="00CD5B86">
        <w:rPr>
          <w:rFonts w:ascii="Arial" w:hAnsi="Arial" w:cs="ITC-Bookman-EE"/>
          <w:b/>
          <w:sz w:val="24"/>
          <w:szCs w:val="24"/>
          <w:lang w:val="sk-SK" w:bidi="sa-IN"/>
        </w:rPr>
        <w:t>z.</w:t>
      </w:r>
      <w:r w:rsidR="009816DB" w:rsidRPr="00CD5B86">
        <w:rPr>
          <w:rFonts w:ascii="Arial" w:hAnsi="Arial" w:cs="ITC-Bookman-EE"/>
          <w:b/>
          <w:sz w:val="24"/>
          <w:szCs w:val="24"/>
          <w:lang w:val="sk-SK" w:bidi="sa-IN"/>
        </w:rPr>
        <w:t>, zákona č. 473/2019 Z.</w:t>
      </w:r>
      <w:r w:rsidR="00CD5B86" w:rsidRPr="00CD5B86">
        <w:rPr>
          <w:rFonts w:ascii="Arial" w:hAnsi="Arial" w:cs="ITC-Bookman-EE"/>
          <w:b/>
          <w:sz w:val="24"/>
          <w:szCs w:val="24"/>
          <w:lang w:val="sk-SK" w:bidi="sa-IN"/>
        </w:rPr>
        <w:t xml:space="preserve"> </w:t>
      </w:r>
      <w:r w:rsidR="009816DB" w:rsidRPr="00CD5B86">
        <w:rPr>
          <w:rFonts w:ascii="Arial" w:hAnsi="Arial" w:cs="ITC-Bookman-EE"/>
          <w:b/>
          <w:sz w:val="24"/>
          <w:szCs w:val="24"/>
          <w:lang w:val="sk-SK" w:bidi="sa-IN"/>
        </w:rPr>
        <w:t>z.</w:t>
      </w:r>
    </w:p>
    <w:p w:rsidR="001E0458" w:rsidRPr="00CD5B86" w:rsidRDefault="001E0458" w:rsidP="00C61F88">
      <w:pPr>
        <w:jc w:val="both"/>
        <w:rPr>
          <w:rFonts w:ascii="Arial" w:hAnsi="Arial" w:cs="Arial"/>
          <w:sz w:val="22"/>
          <w:szCs w:val="22"/>
          <w:lang w:val="sk-SK"/>
        </w:rPr>
      </w:pPr>
    </w:p>
    <w:p w:rsidR="0051347B" w:rsidRPr="00CD5B86" w:rsidRDefault="008E07C0" w:rsidP="00C61F88">
      <w:pPr>
        <w:jc w:val="both"/>
        <w:rPr>
          <w:rFonts w:ascii="Arial" w:hAnsi="Arial" w:cs="Arial"/>
          <w:sz w:val="22"/>
          <w:szCs w:val="22"/>
          <w:lang w:val="sk-SK"/>
        </w:rPr>
      </w:pPr>
      <w:r w:rsidRPr="00CD5B86">
        <w:rPr>
          <w:rFonts w:ascii="Arial" w:hAnsi="Arial" w:cs="Arial"/>
          <w:sz w:val="22"/>
          <w:szCs w:val="22"/>
          <w:lang w:val="sk-SK"/>
        </w:rPr>
        <w:t>Tento zákon ustanovuje podmienky vykonávania vnútrozemskej plavby, práva a povinnosti právnických osôb a fyzických osôb zúčastnených na vnútrozemskej plavbe, podmienky podnikania vo vodnej doprave, podmienky regulácie trhu vo vodnej doprave, pôsobnosť orgánov štátnej správy a štátneho odborného dozoru na úseku vnútrozemskej plavby, klasifikáciu a spôsobilosť plavidiel, práva a povinnosti členov posádky plavidla, vyšetrovanie plavebných nehôd a sankcie za porušenie povinností ustanovených týmto zákonom.</w:t>
      </w:r>
    </w:p>
    <w:p w:rsidR="008E07C0" w:rsidRPr="00CD5B86" w:rsidRDefault="008E07C0" w:rsidP="00C61F88">
      <w:pPr>
        <w:jc w:val="both"/>
        <w:rPr>
          <w:rFonts w:ascii="Arial" w:hAnsi="Arial" w:cs="Arial"/>
          <w:b/>
          <w:bCs/>
          <w:sz w:val="22"/>
          <w:szCs w:val="22"/>
          <w:lang w:val="sk-SK"/>
        </w:rPr>
      </w:pPr>
    </w:p>
    <w:p w:rsidR="001E0458" w:rsidRPr="00CD5B86" w:rsidRDefault="001E0458" w:rsidP="001E0458">
      <w:pPr>
        <w:jc w:val="both"/>
        <w:rPr>
          <w:rFonts w:ascii="Arial" w:hAnsi="Arial"/>
          <w:sz w:val="24"/>
          <w:szCs w:val="24"/>
          <w:lang w:val="sk-SK"/>
        </w:rPr>
      </w:pPr>
      <w:r w:rsidRPr="00CD5B86">
        <w:rPr>
          <w:rFonts w:ascii="Arial" w:hAnsi="Arial"/>
          <w:sz w:val="24"/>
          <w:szCs w:val="24"/>
          <w:lang w:val="sk-SK"/>
        </w:rPr>
        <w:t>Environmentálne aspekty zákona rieši:</w:t>
      </w:r>
    </w:p>
    <w:p w:rsidR="001E0458" w:rsidRPr="00CD5B86" w:rsidRDefault="001E0458" w:rsidP="001E0458">
      <w:pPr>
        <w:jc w:val="both"/>
        <w:rPr>
          <w:rFonts w:ascii="Arial" w:hAnsi="Arial"/>
          <w:sz w:val="24"/>
          <w:szCs w:val="24"/>
          <w:lang w:val="sk-SK"/>
        </w:rPr>
      </w:pPr>
    </w:p>
    <w:p w:rsidR="001E0458" w:rsidRPr="00CD5B86" w:rsidRDefault="001E0458" w:rsidP="001E0458">
      <w:pPr>
        <w:jc w:val="both"/>
        <w:rPr>
          <w:rFonts w:ascii="Arial" w:hAnsi="Arial" w:cs="ITC-Bookman-EE"/>
          <w:lang w:val="sk-SK" w:bidi="sa-IN"/>
        </w:rPr>
      </w:pPr>
      <w:r w:rsidRPr="00CD5B86">
        <w:rPr>
          <w:rFonts w:ascii="Arial" w:hAnsi="Arial"/>
          <w:b/>
          <w:bCs/>
          <w:lang w:val="sk-SK"/>
        </w:rPr>
        <w:t xml:space="preserve">§ 7 </w:t>
      </w:r>
      <w:r w:rsidRPr="00CD5B86">
        <w:rPr>
          <w:rFonts w:ascii="Arial" w:hAnsi="Arial" w:cs="ITC-Bookman-EE"/>
          <w:lang w:val="sk-SK" w:bidi="sa-IN"/>
        </w:rPr>
        <w:t>Vodná doprava</w:t>
      </w:r>
    </w:p>
    <w:p w:rsidR="001E0458" w:rsidRPr="00CD5B86" w:rsidRDefault="001E0458" w:rsidP="001E0458">
      <w:pPr>
        <w:jc w:val="both"/>
        <w:rPr>
          <w:rFonts w:ascii="Arial" w:hAnsi="Arial"/>
          <w:lang w:val="sk-SK"/>
        </w:rPr>
      </w:pPr>
    </w:p>
    <w:p w:rsidR="001E0458" w:rsidRPr="00CD5B86" w:rsidRDefault="001E0458" w:rsidP="001E0458">
      <w:pPr>
        <w:autoSpaceDE w:val="0"/>
        <w:autoSpaceDN w:val="0"/>
        <w:adjustRightInd w:val="0"/>
        <w:jc w:val="both"/>
        <w:rPr>
          <w:rFonts w:ascii="Arial" w:hAnsi="Arial" w:cs="ITC-Bookman-EE"/>
          <w:lang w:val="sk-SK" w:bidi="sa-IN"/>
        </w:rPr>
      </w:pPr>
      <w:r w:rsidRPr="00CD5B86">
        <w:rPr>
          <w:rFonts w:ascii="Arial" w:hAnsi="Arial" w:cs="ITC-Bookman-EE"/>
          <w:lang w:val="sk-SK" w:bidi="sa-IN"/>
        </w:rPr>
        <w:t>(1) Vodnou dopravou sa rozumie súhrn činností, ktorými sa zabezpečuje preprava osôb a tovaru plavidlami na vodnej ceste.</w:t>
      </w:r>
    </w:p>
    <w:p w:rsidR="001E0458" w:rsidRPr="00CD5B86" w:rsidRDefault="001E0458" w:rsidP="001E0458">
      <w:pPr>
        <w:autoSpaceDE w:val="0"/>
        <w:autoSpaceDN w:val="0"/>
        <w:adjustRightInd w:val="0"/>
        <w:jc w:val="both"/>
        <w:rPr>
          <w:rFonts w:ascii="Arial" w:hAnsi="Arial" w:cs="ITC-Bookman-EE"/>
          <w:lang w:val="sk-SK" w:bidi="sa-IN"/>
        </w:rPr>
      </w:pPr>
      <w:r w:rsidRPr="00CD5B86">
        <w:rPr>
          <w:rFonts w:ascii="Arial" w:hAnsi="Arial" w:cs="ITC-Bookman-EE"/>
          <w:lang w:val="sk-SK" w:bidi="sa-IN"/>
        </w:rPr>
        <w:t>(2) Vodná doprava môže mať charakter verejnej vodnej dopravy alebo neverejnej vodnej dopravy.</w:t>
      </w:r>
    </w:p>
    <w:p w:rsidR="001E0458" w:rsidRPr="00CD5B86" w:rsidRDefault="001E0458" w:rsidP="001E0458">
      <w:pPr>
        <w:autoSpaceDE w:val="0"/>
        <w:autoSpaceDN w:val="0"/>
        <w:adjustRightInd w:val="0"/>
        <w:jc w:val="both"/>
        <w:rPr>
          <w:rFonts w:ascii="Arial" w:hAnsi="Arial" w:cs="ITC-Bookman-EE"/>
          <w:lang w:val="sk-SK" w:bidi="sa-IN"/>
        </w:rPr>
      </w:pPr>
      <w:r w:rsidRPr="00CD5B86">
        <w:rPr>
          <w:rFonts w:ascii="Arial" w:hAnsi="Arial" w:cs="ITC-Bookman-EE"/>
          <w:lang w:val="sk-SK" w:bidi="sa-IN"/>
        </w:rPr>
        <w:t>(3) Verejná vodná doprava je organizovaná preprava osôb (osobná lodná doprava) a tovaru pre cudziu potrebu (nákladná lodná doprava) po vodných cestách a v územných obvodoch verejných prístavov, ktorá sa vykonávať za úhradu.</w:t>
      </w:r>
    </w:p>
    <w:p w:rsidR="001E0458" w:rsidRPr="00CD5B86" w:rsidRDefault="001E0458" w:rsidP="001E0458">
      <w:pPr>
        <w:autoSpaceDE w:val="0"/>
        <w:autoSpaceDN w:val="0"/>
        <w:adjustRightInd w:val="0"/>
        <w:jc w:val="both"/>
        <w:rPr>
          <w:rFonts w:ascii="Arial" w:hAnsi="Arial" w:cs="ITC-Bookman-EE"/>
          <w:lang w:val="sk-SK" w:bidi="sa-IN"/>
        </w:rPr>
      </w:pPr>
      <w:r w:rsidRPr="00CD5B86">
        <w:rPr>
          <w:rFonts w:ascii="Arial" w:hAnsi="Arial" w:cs="ITC-Bookman-EE"/>
          <w:lang w:val="sk-SK" w:bidi="sa-IN"/>
        </w:rPr>
        <w:t xml:space="preserve"> (4) Vodná doprava uskutočňovaná len pre vlastnú potrebu, je neverejná. Ustanovenia tohto zákona sa s výnimkou § </w:t>
      </w:r>
      <w:smartTag w:uri="urn:schemas-microsoft-com:office:smarttags" w:element="metricconverter">
        <w:smartTagPr>
          <w:attr w:name="ProductID" w:val="8 a"/>
        </w:smartTagPr>
        <w:r w:rsidRPr="00CD5B86">
          <w:rPr>
            <w:rFonts w:ascii="Arial" w:hAnsi="Arial" w:cs="ITC-Bookman-EE"/>
            <w:lang w:val="sk-SK" w:bidi="sa-IN"/>
          </w:rPr>
          <w:t>8 a</w:t>
        </w:r>
      </w:smartTag>
      <w:r w:rsidRPr="00CD5B86">
        <w:rPr>
          <w:rFonts w:ascii="Arial" w:hAnsi="Arial" w:cs="ITC-Bookman-EE"/>
          <w:lang w:val="sk-SK" w:bidi="sa-IN"/>
        </w:rPr>
        <w:t>. 21 primerane vzťahujú aj na neverejnú vodnú dopravu.</w:t>
      </w:r>
    </w:p>
    <w:p w:rsidR="001E0458" w:rsidRPr="00CD5B86" w:rsidRDefault="001E0458" w:rsidP="001E0458">
      <w:pPr>
        <w:autoSpaceDE w:val="0"/>
        <w:autoSpaceDN w:val="0"/>
        <w:adjustRightInd w:val="0"/>
        <w:jc w:val="both"/>
        <w:rPr>
          <w:rFonts w:ascii="Arial" w:hAnsi="Arial" w:cs="ITC-Bookman-EE"/>
          <w:lang w:val="sk-SK" w:bidi="sa-IN"/>
        </w:rPr>
      </w:pPr>
      <w:r w:rsidRPr="00CD5B86">
        <w:rPr>
          <w:rFonts w:ascii="Arial" w:hAnsi="Arial" w:cs="ITC-Bookman-EE"/>
          <w:lang w:val="sk-SK" w:bidi="sa-IN"/>
        </w:rPr>
        <w:t>(5) Vykonávať verejnú vodnú dopravu môže podnikateľ 5) na základe licencie, ktorú udeľuje ministerstvo (ďalej len dopravca).</w:t>
      </w:r>
    </w:p>
    <w:p w:rsidR="001E0458" w:rsidRPr="00CD5B86" w:rsidRDefault="001E0458" w:rsidP="001E0458">
      <w:pPr>
        <w:autoSpaceDE w:val="0"/>
        <w:autoSpaceDN w:val="0"/>
        <w:adjustRightInd w:val="0"/>
        <w:jc w:val="both"/>
        <w:rPr>
          <w:rFonts w:ascii="Arial" w:hAnsi="Arial" w:cs="ITC-Bookman-EE"/>
          <w:lang w:val="sk-SK" w:bidi="sa-IN"/>
        </w:rPr>
      </w:pPr>
      <w:r w:rsidRPr="00CD5B86">
        <w:rPr>
          <w:rFonts w:ascii="Arial" w:hAnsi="Arial" w:cs="ITC-Bookman-EE"/>
          <w:lang w:val="sk-SK" w:bidi="sa-IN"/>
        </w:rPr>
        <w:t>(6) Verejná vodná doprava na vodnej ceste môže byť vnútroštátna alebo medzinárodná.</w:t>
      </w:r>
    </w:p>
    <w:p w:rsidR="001E0458" w:rsidRPr="00CD5B86" w:rsidRDefault="001E0458" w:rsidP="00C61F88">
      <w:pPr>
        <w:jc w:val="both"/>
        <w:rPr>
          <w:rFonts w:ascii="Arial" w:hAnsi="Arial" w:cs="Arial"/>
          <w:b/>
          <w:bCs/>
          <w:sz w:val="22"/>
          <w:szCs w:val="22"/>
          <w:lang w:val="sk-SK"/>
        </w:rPr>
      </w:pPr>
    </w:p>
    <w:p w:rsidR="009B4C4C" w:rsidRPr="00CD5B86" w:rsidRDefault="009B4C4C" w:rsidP="004C2CAB">
      <w:pPr>
        <w:autoSpaceDE w:val="0"/>
        <w:autoSpaceDN w:val="0"/>
        <w:adjustRightInd w:val="0"/>
        <w:jc w:val="both"/>
        <w:rPr>
          <w:rFonts w:ascii="Arial" w:hAnsi="Arial" w:cs="ITC-Bookman-EE"/>
          <w:b/>
          <w:sz w:val="24"/>
          <w:szCs w:val="24"/>
          <w:lang w:val="sk-SK" w:bidi="sa-IN"/>
        </w:rPr>
      </w:pPr>
      <w:r w:rsidRPr="00CD5B86">
        <w:rPr>
          <w:rFonts w:ascii="Arial" w:hAnsi="Arial" w:cs="ITC-Bookman-EE"/>
          <w:b/>
          <w:sz w:val="24"/>
          <w:szCs w:val="24"/>
          <w:lang w:val="sk-SK" w:bidi="sa-IN"/>
        </w:rPr>
        <w:t>Nariadenie vlády SR č. 416/2009 Z.</w:t>
      </w:r>
      <w:r w:rsidR="00466113" w:rsidRPr="00CD5B86">
        <w:rPr>
          <w:rFonts w:ascii="Arial" w:hAnsi="Arial" w:cs="ITC-Bookman-EE"/>
          <w:b/>
          <w:sz w:val="24"/>
          <w:szCs w:val="24"/>
          <w:lang w:val="sk-SK" w:bidi="sa-IN"/>
        </w:rPr>
        <w:t xml:space="preserve"> </w:t>
      </w:r>
      <w:r w:rsidRPr="00CD5B86">
        <w:rPr>
          <w:rFonts w:ascii="Arial" w:hAnsi="Arial" w:cs="ITC-Bookman-EE"/>
          <w:b/>
          <w:sz w:val="24"/>
          <w:szCs w:val="24"/>
          <w:lang w:val="sk-SK" w:bidi="sa-IN"/>
        </w:rPr>
        <w:t>z.</w:t>
      </w:r>
      <w:r w:rsidR="00466113" w:rsidRPr="00CD5B86">
        <w:rPr>
          <w:rFonts w:ascii="Arial" w:hAnsi="Arial" w:cs="ITC-Bookman-EE"/>
          <w:b/>
          <w:sz w:val="24"/>
          <w:szCs w:val="24"/>
          <w:lang w:val="sk-SK" w:bidi="sa-IN"/>
        </w:rPr>
        <w:t>,</w:t>
      </w:r>
      <w:r w:rsidR="00593150" w:rsidRPr="00CD5B86">
        <w:rPr>
          <w:rFonts w:ascii="Arial" w:hAnsi="Arial" w:cs="ITC-Bookman-EE"/>
          <w:b/>
          <w:sz w:val="24"/>
          <w:szCs w:val="24"/>
          <w:lang w:val="sk-SK" w:bidi="sa-IN"/>
        </w:rPr>
        <w:t xml:space="preserve"> </w:t>
      </w:r>
      <w:r w:rsidRPr="00CD5B86">
        <w:rPr>
          <w:rFonts w:ascii="Arial" w:hAnsi="Arial" w:cs="ITC-Bookman-EE"/>
          <w:b/>
          <w:sz w:val="24"/>
          <w:szCs w:val="24"/>
          <w:lang w:val="sk-SK" w:bidi="sa-IN"/>
        </w:rPr>
        <w:t>ktorým sa mení a dopĺňa nariadenie vlády č. 193/2009 Z.</w:t>
      </w:r>
      <w:r w:rsidR="00466113" w:rsidRPr="00CD5B86">
        <w:rPr>
          <w:rFonts w:ascii="Arial" w:hAnsi="Arial" w:cs="ITC-Bookman-EE"/>
          <w:b/>
          <w:sz w:val="24"/>
          <w:szCs w:val="24"/>
          <w:lang w:val="sk-SK" w:bidi="sa-IN"/>
        </w:rPr>
        <w:t xml:space="preserve"> </w:t>
      </w:r>
      <w:r w:rsidRPr="00CD5B86">
        <w:rPr>
          <w:rFonts w:ascii="Arial" w:hAnsi="Arial" w:cs="ITC-Bookman-EE"/>
          <w:b/>
          <w:sz w:val="24"/>
          <w:szCs w:val="24"/>
          <w:lang w:val="sk-SK" w:bidi="sa-IN"/>
        </w:rPr>
        <w:t>z. o technick</w:t>
      </w:r>
      <w:r w:rsidR="00B72CA9" w:rsidRPr="00CD5B86">
        <w:rPr>
          <w:rFonts w:ascii="Arial" w:hAnsi="Arial" w:cs="ITC-Bookman-EE"/>
          <w:b/>
          <w:sz w:val="24"/>
          <w:szCs w:val="24"/>
          <w:lang w:val="sk-SK" w:bidi="sa-IN"/>
        </w:rPr>
        <w:t>ej</w:t>
      </w:r>
      <w:r w:rsidRPr="00CD5B86">
        <w:rPr>
          <w:rFonts w:ascii="Arial" w:hAnsi="Arial" w:cs="ITC-Bookman-EE"/>
          <w:b/>
          <w:sz w:val="24"/>
          <w:szCs w:val="24"/>
          <w:lang w:val="sk-SK" w:bidi="sa-IN"/>
        </w:rPr>
        <w:t xml:space="preserve"> spôsobilosti a prevádzkovej spôsobilosti plavid</w:t>
      </w:r>
      <w:r w:rsidR="00B72CA9" w:rsidRPr="00CD5B86">
        <w:rPr>
          <w:rFonts w:ascii="Arial" w:hAnsi="Arial" w:cs="ITC-Bookman-EE"/>
          <w:b/>
          <w:sz w:val="24"/>
          <w:szCs w:val="24"/>
          <w:lang w:val="sk-SK" w:bidi="sa-IN"/>
        </w:rPr>
        <w:t>i</w:t>
      </w:r>
      <w:r w:rsidRPr="00CD5B86">
        <w:rPr>
          <w:rFonts w:ascii="Arial" w:hAnsi="Arial" w:cs="ITC-Bookman-EE"/>
          <w:b/>
          <w:sz w:val="24"/>
          <w:szCs w:val="24"/>
          <w:lang w:val="sk-SK" w:bidi="sa-IN"/>
        </w:rPr>
        <w:t>el</w:t>
      </w:r>
      <w:r w:rsidR="00B56323" w:rsidRPr="00CD5B86">
        <w:rPr>
          <w:rFonts w:ascii="Arial" w:hAnsi="Arial" w:cs="ITC-Bookman-EE"/>
          <w:b/>
          <w:sz w:val="24"/>
          <w:szCs w:val="24"/>
          <w:lang w:val="sk-SK" w:bidi="sa-IN"/>
        </w:rPr>
        <w:t xml:space="preserve"> v znení nariadenia vlády č. 265/2014 Z.</w:t>
      </w:r>
      <w:r w:rsidR="003A081E" w:rsidRPr="00CD5B86">
        <w:rPr>
          <w:rFonts w:ascii="Arial" w:hAnsi="Arial" w:cs="ITC-Bookman-EE"/>
          <w:b/>
          <w:sz w:val="24"/>
          <w:szCs w:val="24"/>
          <w:lang w:val="sk-SK" w:bidi="sa-IN"/>
        </w:rPr>
        <w:t xml:space="preserve"> </w:t>
      </w:r>
      <w:r w:rsidR="00B56323" w:rsidRPr="00CD5B86">
        <w:rPr>
          <w:rFonts w:ascii="Arial" w:hAnsi="Arial" w:cs="ITC-Bookman-EE"/>
          <w:b/>
          <w:sz w:val="24"/>
          <w:szCs w:val="24"/>
          <w:lang w:val="sk-SK" w:bidi="sa-IN"/>
        </w:rPr>
        <w:t>z.</w:t>
      </w:r>
    </w:p>
    <w:p w:rsidR="009B4C4C" w:rsidRPr="00CD5B86" w:rsidRDefault="009B4C4C" w:rsidP="004C2CAB">
      <w:pPr>
        <w:autoSpaceDE w:val="0"/>
        <w:autoSpaceDN w:val="0"/>
        <w:adjustRightInd w:val="0"/>
        <w:jc w:val="both"/>
        <w:rPr>
          <w:rFonts w:ascii="Arial" w:hAnsi="Arial" w:cs="ITC-Bookman-EE"/>
          <w:b/>
          <w:sz w:val="24"/>
          <w:szCs w:val="24"/>
          <w:lang w:val="sk-SK" w:bidi="sa-IN"/>
        </w:rPr>
      </w:pPr>
    </w:p>
    <w:p w:rsidR="00071DAF" w:rsidRPr="00CD5B86" w:rsidRDefault="00071DAF" w:rsidP="004C2CAB">
      <w:pPr>
        <w:autoSpaceDE w:val="0"/>
        <w:autoSpaceDN w:val="0"/>
        <w:adjustRightInd w:val="0"/>
        <w:jc w:val="both"/>
        <w:rPr>
          <w:rFonts w:ascii="Arial" w:hAnsi="Arial" w:cs="ITC-Bookman-EE"/>
          <w:b/>
          <w:sz w:val="24"/>
          <w:szCs w:val="24"/>
          <w:lang w:val="sk-SK" w:bidi="sa-IN"/>
        </w:rPr>
      </w:pPr>
      <w:r w:rsidRPr="00CD5B86">
        <w:rPr>
          <w:rFonts w:ascii="Arial" w:hAnsi="Arial" w:cs="ITC-Bookman-EE"/>
          <w:b/>
          <w:sz w:val="24"/>
          <w:szCs w:val="24"/>
          <w:lang w:val="sk-SK" w:bidi="sa-IN"/>
        </w:rPr>
        <w:t xml:space="preserve">Vyhláška </w:t>
      </w:r>
      <w:proofErr w:type="spellStart"/>
      <w:r w:rsidR="00650D8C" w:rsidRPr="00CD5B86">
        <w:rPr>
          <w:rFonts w:ascii="Arial" w:hAnsi="Arial" w:cs="ITC-Bookman-EE"/>
          <w:b/>
          <w:sz w:val="24"/>
          <w:szCs w:val="24"/>
          <w:lang w:val="sk-SK" w:bidi="sa-IN"/>
        </w:rPr>
        <w:t>MDPaT</w:t>
      </w:r>
      <w:proofErr w:type="spellEnd"/>
      <w:r w:rsidR="00650D8C" w:rsidRPr="00CD5B86">
        <w:rPr>
          <w:rFonts w:ascii="Arial" w:hAnsi="Arial" w:cs="ITC-Bookman-EE"/>
          <w:b/>
          <w:sz w:val="24"/>
          <w:szCs w:val="24"/>
          <w:lang w:val="sk-SK" w:bidi="sa-IN"/>
        </w:rPr>
        <w:t xml:space="preserve"> SR č. 438/2008 Z.</w:t>
      </w:r>
      <w:r w:rsidR="00466113" w:rsidRPr="00CD5B86">
        <w:rPr>
          <w:rFonts w:ascii="Arial" w:hAnsi="Arial" w:cs="ITC-Bookman-EE"/>
          <w:b/>
          <w:sz w:val="24"/>
          <w:szCs w:val="24"/>
          <w:lang w:val="sk-SK" w:bidi="sa-IN"/>
        </w:rPr>
        <w:t xml:space="preserve"> </w:t>
      </w:r>
      <w:r w:rsidR="00650D8C" w:rsidRPr="00CD5B86">
        <w:rPr>
          <w:rFonts w:ascii="Arial" w:hAnsi="Arial" w:cs="ITC-Bookman-EE"/>
          <w:b/>
          <w:sz w:val="24"/>
          <w:szCs w:val="24"/>
          <w:lang w:val="sk-SK" w:bidi="sa-IN"/>
        </w:rPr>
        <w:t>z., ktorou sa ustanovujú pravidlá vypúšťania znečisťujúcich látok z námorných lodí do mora</w:t>
      </w:r>
    </w:p>
    <w:p w:rsidR="00650D8C" w:rsidRPr="00CD5B86" w:rsidRDefault="0029334D" w:rsidP="004C2CAB">
      <w:pPr>
        <w:autoSpaceDE w:val="0"/>
        <w:autoSpaceDN w:val="0"/>
        <w:adjustRightInd w:val="0"/>
        <w:jc w:val="both"/>
        <w:rPr>
          <w:rFonts w:ascii="Arial" w:hAnsi="Arial" w:cs="ITC-Bookman-EE"/>
          <w:sz w:val="24"/>
          <w:szCs w:val="24"/>
          <w:lang w:val="sk-SK" w:bidi="sa-IN"/>
        </w:rPr>
      </w:pPr>
      <w:r w:rsidRPr="00CD5B86">
        <w:rPr>
          <w:rFonts w:ascii="Arial" w:hAnsi="Arial" w:cs="ITC-Bookman-EE"/>
          <w:sz w:val="24"/>
          <w:szCs w:val="24"/>
          <w:lang w:val="sk-SK" w:bidi="sa-IN"/>
        </w:rPr>
        <w:t xml:space="preserve">Vyhláška ustanovuje </w:t>
      </w:r>
      <w:r w:rsidR="003B06E6" w:rsidRPr="00CD5B86">
        <w:rPr>
          <w:rFonts w:ascii="Arial" w:hAnsi="Arial" w:cs="ITC-Bookman-EE"/>
          <w:sz w:val="24"/>
          <w:szCs w:val="24"/>
          <w:lang w:val="sk-SK" w:bidi="sa-IN"/>
        </w:rPr>
        <w:t>vypúšťanie ropy a jej produktov, vrátane ropných zmesí v osobitných oblastiach morí.</w:t>
      </w:r>
    </w:p>
    <w:p w:rsidR="00650D8C" w:rsidRPr="00CD5B86" w:rsidRDefault="00650D8C" w:rsidP="004C2CAB">
      <w:pPr>
        <w:autoSpaceDE w:val="0"/>
        <w:autoSpaceDN w:val="0"/>
        <w:adjustRightInd w:val="0"/>
        <w:jc w:val="both"/>
        <w:rPr>
          <w:rFonts w:ascii="Arial" w:hAnsi="Arial" w:cs="ITC-Bookman-EE"/>
          <w:lang w:val="sk-SK" w:bidi="sa-IN"/>
        </w:rPr>
      </w:pPr>
    </w:p>
    <w:p w:rsidR="004C2CAB" w:rsidRPr="00CD5B86" w:rsidRDefault="004C2CAB" w:rsidP="00D774D7">
      <w:pPr>
        <w:jc w:val="both"/>
        <w:rPr>
          <w:rFonts w:ascii="Arial" w:hAnsi="Arial"/>
          <w:sz w:val="24"/>
          <w:szCs w:val="24"/>
          <w:lang w:val="sk-SK"/>
        </w:rPr>
      </w:pPr>
    </w:p>
    <w:p w:rsidR="00AF1A24" w:rsidRPr="00CD5B86" w:rsidRDefault="00AF1A24" w:rsidP="00604AC9">
      <w:pPr>
        <w:jc w:val="center"/>
        <w:rPr>
          <w:rFonts w:ascii="Arial" w:hAnsi="Arial"/>
          <w:i/>
          <w:sz w:val="28"/>
          <w:szCs w:val="28"/>
          <w:u w:val="single"/>
          <w:lang w:val="sk-SK"/>
        </w:rPr>
      </w:pPr>
      <w:r w:rsidRPr="00CD5B86">
        <w:rPr>
          <w:rFonts w:ascii="Arial" w:hAnsi="Arial"/>
          <w:i/>
          <w:sz w:val="28"/>
          <w:szCs w:val="28"/>
          <w:u w:val="single"/>
          <w:lang w:val="sk-SK"/>
        </w:rPr>
        <w:t>Právne predpisy v oblasti leteckej dopravy</w:t>
      </w:r>
    </w:p>
    <w:p w:rsidR="00C65347" w:rsidRPr="00CD5B86" w:rsidRDefault="00C65347" w:rsidP="00D774D7">
      <w:pPr>
        <w:jc w:val="both"/>
        <w:rPr>
          <w:rFonts w:ascii="Arial" w:hAnsi="Arial"/>
          <w:i/>
          <w:sz w:val="28"/>
          <w:szCs w:val="28"/>
          <w:lang w:val="sk-SK"/>
        </w:rPr>
      </w:pPr>
    </w:p>
    <w:p w:rsidR="00D60BA3" w:rsidRPr="00CD5B86" w:rsidRDefault="00D60BA3" w:rsidP="00D60BA3">
      <w:pPr>
        <w:jc w:val="both"/>
        <w:rPr>
          <w:rFonts w:ascii="Arial" w:hAnsi="Arial"/>
          <w:b/>
          <w:bCs/>
          <w:sz w:val="24"/>
          <w:szCs w:val="24"/>
          <w:lang w:val="sk-SK"/>
        </w:rPr>
      </w:pPr>
      <w:r w:rsidRPr="00CD5B86">
        <w:rPr>
          <w:rStyle w:val="Siln"/>
          <w:rFonts w:ascii="Arial" w:hAnsi="Arial"/>
          <w:sz w:val="24"/>
          <w:szCs w:val="24"/>
          <w:lang w:val="sk-SK"/>
        </w:rPr>
        <w:t>Nariadenie vlády SR č. 274/2004</w:t>
      </w:r>
      <w:r w:rsidRPr="00CD5B86">
        <w:rPr>
          <w:rStyle w:val="Siln"/>
          <w:rFonts w:ascii="Arial" w:hAnsi="Arial"/>
          <w:b w:val="0"/>
          <w:bCs w:val="0"/>
          <w:sz w:val="24"/>
          <w:szCs w:val="24"/>
          <w:lang w:val="sk-SK"/>
        </w:rPr>
        <w:t xml:space="preserve"> </w:t>
      </w:r>
      <w:r w:rsidRPr="00CD5B86">
        <w:rPr>
          <w:rFonts w:ascii="Arial" w:hAnsi="Arial"/>
          <w:b/>
          <w:bCs/>
          <w:sz w:val="24"/>
          <w:szCs w:val="24"/>
          <w:lang w:val="sk-SK"/>
        </w:rPr>
        <w:t xml:space="preserve">o opatreniach na ochranu životného prostredia pred hlukom z lietadiel </w:t>
      </w:r>
      <w:r w:rsidR="00A42517" w:rsidRPr="00CD5B86">
        <w:rPr>
          <w:rFonts w:ascii="Arial" w:hAnsi="Arial"/>
          <w:b/>
          <w:bCs/>
          <w:sz w:val="24"/>
          <w:szCs w:val="24"/>
          <w:lang w:val="sk-SK"/>
        </w:rPr>
        <w:t>v znení nariadenia vlády SR č. 376/2007 Z.</w:t>
      </w:r>
      <w:r w:rsidR="00466113" w:rsidRPr="00CD5B86">
        <w:rPr>
          <w:rFonts w:ascii="Arial" w:hAnsi="Arial"/>
          <w:b/>
          <w:bCs/>
          <w:sz w:val="24"/>
          <w:szCs w:val="24"/>
          <w:lang w:val="sk-SK"/>
        </w:rPr>
        <w:t xml:space="preserve"> </w:t>
      </w:r>
      <w:r w:rsidR="00A42517" w:rsidRPr="00CD5B86">
        <w:rPr>
          <w:rFonts w:ascii="Arial" w:hAnsi="Arial"/>
          <w:b/>
          <w:bCs/>
          <w:sz w:val="24"/>
          <w:szCs w:val="24"/>
          <w:lang w:val="sk-SK"/>
        </w:rPr>
        <w:t>z.</w:t>
      </w:r>
    </w:p>
    <w:p w:rsidR="00D60BA3" w:rsidRPr="00CD5B86" w:rsidRDefault="00D60BA3" w:rsidP="00D60BA3">
      <w:pPr>
        <w:jc w:val="both"/>
        <w:rPr>
          <w:rFonts w:ascii="Arial" w:hAnsi="Arial"/>
          <w:b/>
          <w:bCs/>
          <w:sz w:val="24"/>
          <w:szCs w:val="24"/>
          <w:lang w:val="sk-SK"/>
        </w:rPr>
      </w:pPr>
    </w:p>
    <w:p w:rsidR="00D60BA3" w:rsidRPr="00CD5B86" w:rsidRDefault="00604AC9" w:rsidP="00D60BA3">
      <w:pPr>
        <w:autoSpaceDE w:val="0"/>
        <w:autoSpaceDN w:val="0"/>
        <w:adjustRightInd w:val="0"/>
        <w:jc w:val="both"/>
        <w:rPr>
          <w:rFonts w:ascii="Arial" w:hAnsi="Arial" w:cs="ITCBookmanEE"/>
          <w:sz w:val="24"/>
          <w:szCs w:val="24"/>
          <w:lang w:val="sk-SK" w:bidi="sa-IN"/>
        </w:rPr>
      </w:pPr>
      <w:r w:rsidRPr="00CD5B86">
        <w:rPr>
          <w:rFonts w:ascii="Arial" w:hAnsi="Arial"/>
          <w:sz w:val="24"/>
          <w:szCs w:val="24"/>
          <w:lang w:val="sk-SK"/>
        </w:rPr>
        <w:t>Nariadenie</w:t>
      </w:r>
      <w:r w:rsidRPr="00CD5B86">
        <w:rPr>
          <w:rFonts w:ascii="Arial" w:hAnsi="Arial"/>
          <w:b/>
          <w:bCs/>
          <w:sz w:val="24"/>
          <w:szCs w:val="24"/>
          <w:lang w:val="sk-SK"/>
        </w:rPr>
        <w:t xml:space="preserve"> </w:t>
      </w:r>
      <w:r w:rsidRPr="00CD5B86">
        <w:rPr>
          <w:rFonts w:ascii="Arial" w:hAnsi="Arial" w:cs="ITCBookmanEE"/>
          <w:sz w:val="24"/>
          <w:szCs w:val="24"/>
          <w:lang w:val="sk-SK" w:bidi="sa-IN"/>
        </w:rPr>
        <w:t>upravuje</w:t>
      </w:r>
      <w:r w:rsidR="001F0E27" w:rsidRPr="00CD5B86">
        <w:rPr>
          <w:rFonts w:ascii="Arial" w:hAnsi="Arial" w:cs="ITCBookmanEE"/>
          <w:sz w:val="24"/>
          <w:szCs w:val="24"/>
          <w:lang w:val="sk-SK" w:bidi="sa-IN"/>
        </w:rPr>
        <w:t xml:space="preserve"> </w:t>
      </w:r>
      <w:r w:rsidR="00D60BA3" w:rsidRPr="00CD5B86">
        <w:rPr>
          <w:rFonts w:ascii="Arial" w:hAnsi="Arial" w:cs="ITCBookmanEE"/>
          <w:sz w:val="24"/>
          <w:szCs w:val="24"/>
          <w:lang w:val="sk-SK" w:bidi="sa-IN"/>
        </w:rPr>
        <w:t xml:space="preserve">opatrenia na </w:t>
      </w:r>
      <w:r w:rsidR="00D60BA3" w:rsidRPr="00CD5B86">
        <w:rPr>
          <w:rFonts w:ascii="Arial" w:hAnsi="Arial" w:cs="ITCBookmanEE"/>
          <w:b/>
          <w:bCs/>
          <w:sz w:val="24"/>
          <w:szCs w:val="24"/>
          <w:lang w:val="sk-SK" w:bidi="sa-IN"/>
        </w:rPr>
        <w:t xml:space="preserve">ochranu životného prostredia </w:t>
      </w:r>
      <w:r w:rsidR="00D60BA3" w:rsidRPr="00CD5B86">
        <w:rPr>
          <w:rFonts w:ascii="Arial" w:hAnsi="Arial" w:cs="ITCBookmanEE"/>
          <w:sz w:val="24"/>
          <w:szCs w:val="24"/>
          <w:lang w:val="sk-SK" w:bidi="sa-IN"/>
        </w:rPr>
        <w:t xml:space="preserve">pred hlukom z lietadiel. Toto nariadenie sa vzťahuje na civilné podzvukové prúdové lietadlá s maximálnou vzletovou hmotnosťou </w:t>
      </w:r>
      <w:smartTag w:uri="urn:schemas-microsoft-com:office:smarttags" w:element="metricconverter">
        <w:smartTagPr>
          <w:attr w:name="ProductID" w:val="34 000 kg"/>
        </w:smartTagPr>
        <w:r w:rsidR="00D60BA3" w:rsidRPr="00CD5B86">
          <w:rPr>
            <w:rFonts w:ascii="Arial" w:hAnsi="Arial" w:cs="ITCBookmanEE"/>
            <w:sz w:val="24"/>
            <w:szCs w:val="24"/>
            <w:lang w:val="sk-SK" w:bidi="sa-IN"/>
          </w:rPr>
          <w:t>34 000 kg</w:t>
        </w:r>
      </w:smartTag>
      <w:r w:rsidR="00D60BA3" w:rsidRPr="00CD5B86">
        <w:rPr>
          <w:rFonts w:ascii="Arial" w:hAnsi="Arial" w:cs="ITCBookmanEE"/>
          <w:sz w:val="24"/>
          <w:szCs w:val="24"/>
          <w:lang w:val="sk-SK" w:bidi="sa-IN"/>
        </w:rPr>
        <w:t xml:space="preserve"> a viac alebo s certifikovaným vnútorným usporiadaním miest na sedenie pre viac ako 19 cestujúcich okrem miest na sedenie pre posádku.</w:t>
      </w:r>
    </w:p>
    <w:p w:rsidR="00604AC9" w:rsidRPr="00CD5B86" w:rsidRDefault="00604AC9" w:rsidP="00604AC9">
      <w:pPr>
        <w:jc w:val="both"/>
        <w:rPr>
          <w:rFonts w:ascii="Arial" w:hAnsi="Arial"/>
          <w:sz w:val="24"/>
          <w:szCs w:val="24"/>
          <w:lang w:val="sk-SK"/>
        </w:rPr>
      </w:pPr>
      <w:r w:rsidRPr="00CD5B86">
        <w:rPr>
          <w:rFonts w:ascii="Arial" w:hAnsi="Arial"/>
          <w:sz w:val="24"/>
          <w:szCs w:val="24"/>
          <w:lang w:val="sk-SK"/>
        </w:rPr>
        <w:lastRenderedPageBreak/>
        <w:t>Environmentálne aspekty nariadenia rieši:</w:t>
      </w:r>
    </w:p>
    <w:p w:rsidR="00604AC9" w:rsidRPr="00CD5B86" w:rsidRDefault="00604AC9" w:rsidP="00D60BA3">
      <w:pPr>
        <w:autoSpaceDE w:val="0"/>
        <w:autoSpaceDN w:val="0"/>
        <w:adjustRightInd w:val="0"/>
        <w:jc w:val="both"/>
        <w:rPr>
          <w:rFonts w:ascii="Arial" w:hAnsi="Arial" w:cs="ITCBookmanEE"/>
          <w:sz w:val="24"/>
          <w:szCs w:val="24"/>
          <w:lang w:val="sk-SK" w:bidi="sa-IN"/>
        </w:rPr>
      </w:pPr>
    </w:p>
    <w:p w:rsidR="00604AC9" w:rsidRPr="00CD5B86" w:rsidRDefault="00E81AA1" w:rsidP="006F2BD5">
      <w:pPr>
        <w:autoSpaceDE w:val="0"/>
        <w:autoSpaceDN w:val="0"/>
        <w:adjustRightInd w:val="0"/>
        <w:jc w:val="both"/>
        <w:rPr>
          <w:rFonts w:ascii="Arial" w:hAnsi="Arial"/>
          <w:b/>
          <w:bCs/>
          <w:lang w:val="sk-SK"/>
        </w:rPr>
      </w:pPr>
      <w:r w:rsidRPr="00CD5B86">
        <w:rPr>
          <w:rFonts w:ascii="Arial" w:hAnsi="Arial"/>
          <w:b/>
          <w:bCs/>
          <w:lang w:val="sk-SK"/>
        </w:rPr>
        <w:t xml:space="preserve">§ 4 </w:t>
      </w:r>
    </w:p>
    <w:p w:rsidR="00604AC9" w:rsidRPr="00CD5B86" w:rsidRDefault="00604AC9" w:rsidP="006F2BD5">
      <w:pPr>
        <w:autoSpaceDE w:val="0"/>
        <w:autoSpaceDN w:val="0"/>
        <w:adjustRightInd w:val="0"/>
        <w:jc w:val="both"/>
        <w:rPr>
          <w:rFonts w:ascii="Arial" w:hAnsi="Arial"/>
          <w:b/>
          <w:bCs/>
          <w:lang w:val="sk-SK"/>
        </w:rPr>
      </w:pPr>
    </w:p>
    <w:p w:rsidR="006F2BD5" w:rsidRPr="00CD5B86" w:rsidRDefault="006F2BD5" w:rsidP="006F2BD5">
      <w:pPr>
        <w:autoSpaceDE w:val="0"/>
        <w:autoSpaceDN w:val="0"/>
        <w:adjustRightInd w:val="0"/>
        <w:jc w:val="both"/>
        <w:rPr>
          <w:rFonts w:ascii="Arial" w:hAnsi="Arial"/>
          <w:lang w:val="sk-SK"/>
        </w:rPr>
      </w:pPr>
      <w:r w:rsidRPr="00CD5B86">
        <w:rPr>
          <w:rFonts w:ascii="Arial" w:hAnsi="Arial" w:cs="ITCBookmanEE"/>
          <w:lang w:val="sk-SK" w:bidi="sa-IN"/>
        </w:rPr>
        <w:t xml:space="preserve">V záujme ochrany </w:t>
      </w:r>
      <w:r w:rsidRPr="00CD5B86">
        <w:rPr>
          <w:rFonts w:ascii="Arial" w:hAnsi="Arial" w:cs="ITCBookmanEE"/>
          <w:b/>
          <w:bCs/>
          <w:lang w:val="sk-SK" w:bidi="sa-IN"/>
        </w:rPr>
        <w:t>životného prostredia</w:t>
      </w:r>
      <w:r w:rsidRPr="00CD5B86">
        <w:rPr>
          <w:rFonts w:ascii="Arial" w:hAnsi="Arial" w:cs="ITCBookmanEE"/>
          <w:lang w:val="sk-SK" w:bidi="sa-IN"/>
        </w:rPr>
        <w:t xml:space="preserve"> pred hlukom</w:t>
      </w:r>
      <w:r w:rsidR="00593150" w:rsidRPr="00CD5B86">
        <w:rPr>
          <w:rFonts w:ascii="Arial" w:hAnsi="Arial" w:cs="ITCBookmanEE"/>
          <w:lang w:val="sk-SK" w:bidi="sa-IN"/>
        </w:rPr>
        <w:t xml:space="preserve"> </w:t>
      </w:r>
      <w:r w:rsidRPr="00CD5B86">
        <w:rPr>
          <w:rFonts w:ascii="Arial" w:hAnsi="Arial" w:cs="ITCBookmanEE"/>
          <w:lang w:val="sk-SK" w:bidi="sa-IN"/>
        </w:rPr>
        <w:t>z lietadiel môže ministerstvo rozhodnúť o zavedení prevádzkových obmedzení a dodatočných odplát za použitie letiska) ako protihlukových opatrení aj na verejných letiskách na území Slovenskej republiky, na ktorých sa neuskutoční viac než 50 000 vzletov alebo pristátí civilných podzvukových lietadiel za rok v priemere za posledné tri kalendárne roky. Ustanovenie § 2 ods. 3 sa v tom prípade nepoužije na nepravidelnú leteckú dopravu poštových zásielok alebo nákladu.</w:t>
      </w:r>
    </w:p>
    <w:p w:rsidR="00D60BA3" w:rsidRPr="00CD5B86" w:rsidRDefault="00D60BA3" w:rsidP="00D774D7">
      <w:pPr>
        <w:jc w:val="both"/>
        <w:rPr>
          <w:rStyle w:val="Siln"/>
          <w:rFonts w:ascii="Arial" w:hAnsi="Arial"/>
          <w:sz w:val="24"/>
          <w:szCs w:val="24"/>
          <w:lang w:val="sk-SK"/>
        </w:rPr>
      </w:pPr>
    </w:p>
    <w:p w:rsidR="00C65347" w:rsidRPr="00CD5B86" w:rsidRDefault="00C65347" w:rsidP="00D774D7">
      <w:pPr>
        <w:jc w:val="both"/>
        <w:rPr>
          <w:rFonts w:ascii="Arial" w:hAnsi="Arial"/>
          <w:b/>
          <w:bCs/>
          <w:i/>
          <w:sz w:val="24"/>
          <w:szCs w:val="24"/>
          <w:lang w:val="sk-SK"/>
        </w:rPr>
      </w:pPr>
      <w:r w:rsidRPr="00CD5B86">
        <w:rPr>
          <w:rStyle w:val="Siln"/>
          <w:rFonts w:ascii="Arial" w:hAnsi="Arial"/>
          <w:sz w:val="24"/>
          <w:szCs w:val="24"/>
          <w:lang w:val="sk-SK"/>
        </w:rPr>
        <w:t xml:space="preserve">Zákon NR SR č. 37/2002 Z. z. </w:t>
      </w:r>
      <w:r w:rsidRPr="00CD5B86">
        <w:rPr>
          <w:rFonts w:ascii="Arial" w:hAnsi="Arial"/>
          <w:b/>
          <w:bCs/>
          <w:sz w:val="24"/>
          <w:szCs w:val="24"/>
          <w:lang w:val="sk-SK"/>
        </w:rPr>
        <w:t>ktorým sa mení a dopĺňa zákon č. 143/1998 Z.</w:t>
      </w:r>
      <w:r w:rsidR="005665BB" w:rsidRPr="00CD5B86">
        <w:rPr>
          <w:rFonts w:ascii="Arial" w:hAnsi="Arial"/>
          <w:b/>
          <w:bCs/>
          <w:sz w:val="24"/>
          <w:szCs w:val="24"/>
          <w:lang w:val="sk-SK"/>
        </w:rPr>
        <w:t xml:space="preserve"> </w:t>
      </w:r>
      <w:r w:rsidRPr="00CD5B86">
        <w:rPr>
          <w:rFonts w:ascii="Arial" w:hAnsi="Arial"/>
          <w:b/>
          <w:bCs/>
          <w:sz w:val="24"/>
          <w:szCs w:val="24"/>
          <w:lang w:val="sk-SK"/>
        </w:rPr>
        <w:t>z. o civilnom letectve (letecký zákon) a o zmene a doplnení niektorých zákonov</w:t>
      </w:r>
    </w:p>
    <w:p w:rsidR="00AF1A24" w:rsidRPr="00CD5B86" w:rsidRDefault="00AF1A24" w:rsidP="00D774D7">
      <w:pPr>
        <w:jc w:val="both"/>
        <w:rPr>
          <w:rFonts w:ascii="Arial" w:hAnsi="Arial"/>
          <w:sz w:val="24"/>
          <w:szCs w:val="24"/>
          <w:lang w:val="sk-SK"/>
        </w:rPr>
      </w:pPr>
    </w:p>
    <w:p w:rsidR="00AF1A24" w:rsidRPr="00CD5B86" w:rsidRDefault="004B5CE1" w:rsidP="00D774D7">
      <w:pPr>
        <w:jc w:val="both"/>
        <w:rPr>
          <w:rFonts w:ascii="Arial" w:hAnsi="Arial"/>
          <w:sz w:val="24"/>
          <w:szCs w:val="24"/>
          <w:lang w:val="sk-SK"/>
        </w:rPr>
      </w:pPr>
      <w:r w:rsidRPr="00CD5B86">
        <w:rPr>
          <w:rFonts w:ascii="Arial" w:hAnsi="Arial"/>
          <w:sz w:val="24"/>
          <w:szCs w:val="24"/>
          <w:lang w:val="sk-SK"/>
        </w:rPr>
        <w:t>Zákon</w:t>
      </w:r>
      <w:r w:rsidRPr="00CD5B86">
        <w:rPr>
          <w:rFonts w:ascii="Arial" w:hAnsi="Arial"/>
          <w:b/>
          <w:bCs/>
          <w:sz w:val="24"/>
          <w:szCs w:val="24"/>
          <w:lang w:val="sk-SK"/>
        </w:rPr>
        <w:t xml:space="preserve"> </w:t>
      </w:r>
      <w:r w:rsidR="00AF1A24" w:rsidRPr="00CD5B86">
        <w:rPr>
          <w:rFonts w:ascii="Arial" w:hAnsi="Arial"/>
          <w:sz w:val="24"/>
          <w:szCs w:val="24"/>
          <w:lang w:val="sk-SK"/>
        </w:rPr>
        <w:t>upravuje</w:t>
      </w:r>
      <w:r w:rsidR="005665BB" w:rsidRPr="00CD5B86">
        <w:rPr>
          <w:rFonts w:ascii="Arial" w:hAnsi="Arial"/>
          <w:sz w:val="24"/>
          <w:szCs w:val="24"/>
          <w:lang w:val="sk-SK"/>
        </w:rPr>
        <w:t xml:space="preserve"> </w:t>
      </w:r>
      <w:r w:rsidRPr="00CD5B86">
        <w:rPr>
          <w:rFonts w:ascii="Arial" w:hAnsi="Arial"/>
          <w:sz w:val="24"/>
          <w:szCs w:val="24"/>
          <w:lang w:val="sk-SK"/>
        </w:rPr>
        <w:t>podmienky</w:t>
      </w:r>
      <w:r w:rsidR="00AF1A24" w:rsidRPr="00CD5B86">
        <w:rPr>
          <w:rFonts w:ascii="Arial" w:hAnsi="Arial"/>
          <w:sz w:val="24"/>
          <w:szCs w:val="24"/>
          <w:lang w:val="sk-SK"/>
        </w:rPr>
        <w:t xml:space="preserve"> v oblasti civilného letectva vykonávanie letov civilných lietadiel vo vzdušnom priestore Slovenskej republiky, spôsobilosť a oprávnenia členov leteckého personálu, spôsobilosť lietadiel a iných výrobkov leteckej techniky, vedenie registra lietadiel, zriaďovanie a prevádzkovanie letísk a leteckých pozemných zariadení, vykonávanie leteckej dopravy, leteckých prác a iného podnikania v civilnom letectve, ochranu civilného letectva, pôsobnosť orgánov štátnej správy a ukladanie sankcií. Zákon sa vzťahuje aj na prevádzkovanie civilných lietadiel zapísaných v registri lietadiel Slovenskej republiky (ďalej len "register lietadiel"), ktoré sú dočasne mimo územia Slovenskej republiky.</w:t>
      </w:r>
    </w:p>
    <w:p w:rsidR="00A16D05" w:rsidRPr="00CD5B86" w:rsidRDefault="00A16D05" w:rsidP="00D774D7">
      <w:pPr>
        <w:jc w:val="both"/>
        <w:rPr>
          <w:rFonts w:ascii="Arial" w:hAnsi="Arial"/>
          <w:sz w:val="24"/>
          <w:szCs w:val="24"/>
          <w:lang w:val="sk-SK"/>
        </w:rPr>
      </w:pPr>
    </w:p>
    <w:p w:rsidR="00AF1A24" w:rsidRPr="00CD5B86" w:rsidRDefault="00AF1A24" w:rsidP="004B5CE1">
      <w:pPr>
        <w:pStyle w:val="Nadpis3"/>
        <w:jc w:val="center"/>
        <w:rPr>
          <w:b w:val="0"/>
          <w:i/>
          <w:sz w:val="28"/>
          <w:szCs w:val="28"/>
          <w:u w:val="single"/>
          <w:lang w:val="sk-SK"/>
        </w:rPr>
      </w:pPr>
      <w:r w:rsidRPr="00CD5B86">
        <w:rPr>
          <w:b w:val="0"/>
          <w:i/>
          <w:sz w:val="28"/>
          <w:szCs w:val="28"/>
          <w:u w:val="single"/>
          <w:lang w:val="sk-SK"/>
        </w:rPr>
        <w:t>Právne predpisy v oblasti cestnej infraštruktúry</w:t>
      </w:r>
    </w:p>
    <w:p w:rsidR="00770181" w:rsidRPr="00CD5B86" w:rsidRDefault="00770181" w:rsidP="00770181">
      <w:pPr>
        <w:rPr>
          <w:lang w:val="sk-SK"/>
        </w:rPr>
      </w:pPr>
    </w:p>
    <w:p w:rsidR="00770181" w:rsidRPr="00CD5B86" w:rsidRDefault="00770181" w:rsidP="00D774D7">
      <w:pPr>
        <w:jc w:val="both"/>
        <w:rPr>
          <w:rFonts w:ascii="Arial" w:hAnsi="Arial"/>
          <w:sz w:val="24"/>
          <w:szCs w:val="24"/>
          <w:lang w:val="sk-SK"/>
        </w:rPr>
      </w:pPr>
    </w:p>
    <w:p w:rsidR="00667FE6" w:rsidRPr="00CD5B86" w:rsidRDefault="00667FE6" w:rsidP="00216066">
      <w:pPr>
        <w:autoSpaceDE w:val="0"/>
        <w:autoSpaceDN w:val="0"/>
        <w:adjustRightInd w:val="0"/>
        <w:jc w:val="both"/>
        <w:rPr>
          <w:rStyle w:val="Siln"/>
          <w:rFonts w:ascii="Arial" w:hAnsi="Arial"/>
          <w:sz w:val="24"/>
          <w:szCs w:val="24"/>
          <w:lang w:val="sk-SK"/>
        </w:rPr>
      </w:pPr>
      <w:r w:rsidRPr="00CD5B86">
        <w:rPr>
          <w:rStyle w:val="Siln"/>
          <w:rFonts w:ascii="Arial" w:hAnsi="Arial"/>
          <w:sz w:val="24"/>
          <w:szCs w:val="24"/>
          <w:lang w:val="sk-SK"/>
        </w:rPr>
        <w:t>Zákon č. 135/1961 Zb. o pozemných komunikáciách (cestný zákon) v znení neskorších predpisov, posledná novela č. 664/2007 Z.</w:t>
      </w:r>
      <w:r w:rsidR="00466113" w:rsidRPr="00CD5B86">
        <w:rPr>
          <w:rStyle w:val="Siln"/>
          <w:rFonts w:ascii="Arial" w:hAnsi="Arial"/>
          <w:sz w:val="24"/>
          <w:szCs w:val="24"/>
          <w:lang w:val="sk-SK"/>
        </w:rPr>
        <w:t xml:space="preserve"> </w:t>
      </w:r>
      <w:r w:rsidRPr="00CD5B86">
        <w:rPr>
          <w:rStyle w:val="Siln"/>
          <w:rFonts w:ascii="Arial" w:hAnsi="Arial"/>
          <w:sz w:val="24"/>
          <w:szCs w:val="24"/>
          <w:lang w:val="sk-SK"/>
        </w:rPr>
        <w:t>z.</w:t>
      </w:r>
      <w:r w:rsidR="00B72E66" w:rsidRPr="00CD5B86">
        <w:rPr>
          <w:rStyle w:val="Siln"/>
          <w:rFonts w:ascii="Arial" w:hAnsi="Arial"/>
          <w:sz w:val="24"/>
          <w:szCs w:val="24"/>
          <w:lang w:val="sk-SK"/>
        </w:rPr>
        <w:t xml:space="preserve">, </w:t>
      </w:r>
      <w:r w:rsidR="00B72E66" w:rsidRPr="00CD5B86">
        <w:rPr>
          <w:rFonts w:ascii="Arial" w:hAnsi="Arial" w:cs="ITCBookmanEE-Bold"/>
          <w:b/>
          <w:bCs/>
          <w:sz w:val="24"/>
          <w:szCs w:val="24"/>
          <w:lang w:val="sk-SK" w:bidi="sa-IN"/>
        </w:rPr>
        <w:t xml:space="preserve">zákona č. </w:t>
      </w:r>
      <w:r w:rsidR="00B72E66" w:rsidRPr="00CD5B86">
        <w:rPr>
          <w:rStyle w:val="Siln"/>
          <w:rFonts w:ascii="Arial" w:hAnsi="Arial"/>
          <w:sz w:val="24"/>
          <w:szCs w:val="24"/>
          <w:lang w:val="sk-SK"/>
        </w:rPr>
        <w:t xml:space="preserve">488/2013 </w:t>
      </w:r>
      <w:r w:rsidR="00B72E66" w:rsidRPr="00CD5B86">
        <w:rPr>
          <w:rFonts w:ascii="Arial" w:hAnsi="Arial"/>
          <w:b/>
          <w:bCs/>
          <w:sz w:val="24"/>
          <w:szCs w:val="24"/>
          <w:lang w:val="sk-SK"/>
        </w:rPr>
        <w:t xml:space="preserve">Z. z., </w:t>
      </w:r>
      <w:r w:rsidR="00B72E66" w:rsidRPr="00CD5B86">
        <w:rPr>
          <w:rFonts w:ascii="Arial" w:hAnsi="Arial" w:cs="ITCBookmanEE-Bold"/>
          <w:b/>
          <w:bCs/>
          <w:sz w:val="24"/>
          <w:szCs w:val="24"/>
          <w:lang w:val="sk-SK" w:bidi="sa-IN"/>
        </w:rPr>
        <w:t>zákona č.</w:t>
      </w:r>
      <w:r w:rsidR="00CD5B86" w:rsidRPr="00CD5B86">
        <w:rPr>
          <w:rFonts w:ascii="Arial" w:hAnsi="Arial" w:cs="ITCBookmanEE-Bold"/>
          <w:b/>
          <w:bCs/>
          <w:sz w:val="24"/>
          <w:szCs w:val="24"/>
          <w:lang w:val="sk-SK" w:bidi="sa-IN"/>
        </w:rPr>
        <w:t xml:space="preserve"> </w:t>
      </w:r>
      <w:r w:rsidR="00B72E66" w:rsidRPr="00CD5B86">
        <w:rPr>
          <w:rStyle w:val="Siln"/>
          <w:rFonts w:ascii="Arial" w:hAnsi="Arial"/>
          <w:sz w:val="24"/>
          <w:szCs w:val="24"/>
          <w:lang w:val="sk-SK"/>
        </w:rPr>
        <w:t>293/2014</w:t>
      </w:r>
      <w:r w:rsidR="00B72E66" w:rsidRPr="00CD5B86">
        <w:rPr>
          <w:rFonts w:ascii="Arial" w:hAnsi="Arial"/>
          <w:b/>
          <w:bCs/>
          <w:sz w:val="24"/>
          <w:szCs w:val="24"/>
          <w:lang w:val="sk-SK"/>
        </w:rPr>
        <w:t xml:space="preserve"> Z. z.</w:t>
      </w:r>
      <w:r w:rsidR="009C6B00" w:rsidRPr="00CD5B86">
        <w:rPr>
          <w:rFonts w:ascii="Arial" w:hAnsi="Arial"/>
          <w:b/>
          <w:bCs/>
          <w:sz w:val="24"/>
          <w:szCs w:val="24"/>
          <w:lang w:val="sk-SK"/>
        </w:rPr>
        <w:t>, zákona č. 282/2015 Z.</w:t>
      </w:r>
      <w:r w:rsidR="00475F7F" w:rsidRPr="00CD5B86">
        <w:rPr>
          <w:rFonts w:ascii="Arial" w:hAnsi="Arial"/>
          <w:b/>
          <w:bCs/>
          <w:sz w:val="24"/>
          <w:szCs w:val="24"/>
          <w:lang w:val="sk-SK"/>
        </w:rPr>
        <w:t xml:space="preserve"> </w:t>
      </w:r>
      <w:r w:rsidR="009C6B00" w:rsidRPr="00CD5B86">
        <w:rPr>
          <w:rFonts w:ascii="Arial" w:hAnsi="Arial"/>
          <w:b/>
          <w:bCs/>
          <w:sz w:val="24"/>
          <w:szCs w:val="24"/>
          <w:lang w:val="sk-SK"/>
        </w:rPr>
        <w:t>z.</w:t>
      </w:r>
    </w:p>
    <w:p w:rsidR="00667FE6" w:rsidRPr="00CD5B86" w:rsidRDefault="00667FE6" w:rsidP="00216066">
      <w:pPr>
        <w:autoSpaceDE w:val="0"/>
        <w:autoSpaceDN w:val="0"/>
        <w:adjustRightInd w:val="0"/>
        <w:jc w:val="both"/>
        <w:rPr>
          <w:rStyle w:val="Siln"/>
          <w:rFonts w:ascii="Arial" w:hAnsi="Arial"/>
          <w:sz w:val="24"/>
          <w:szCs w:val="24"/>
          <w:lang w:val="sk-SK"/>
        </w:rPr>
      </w:pPr>
    </w:p>
    <w:p w:rsidR="00667FE6" w:rsidRPr="00CD5B86" w:rsidRDefault="00667FE6" w:rsidP="00216066">
      <w:pPr>
        <w:autoSpaceDE w:val="0"/>
        <w:autoSpaceDN w:val="0"/>
        <w:adjustRightInd w:val="0"/>
        <w:jc w:val="both"/>
        <w:rPr>
          <w:rStyle w:val="Siln"/>
          <w:rFonts w:ascii="Arial" w:hAnsi="Arial"/>
          <w:sz w:val="24"/>
          <w:szCs w:val="24"/>
          <w:lang w:val="sk-SK"/>
        </w:rPr>
      </w:pPr>
      <w:r w:rsidRPr="00CD5B86">
        <w:rPr>
          <w:rFonts w:ascii="Arial" w:hAnsi="Arial" w:cs="Arial"/>
          <w:sz w:val="24"/>
          <w:szCs w:val="24"/>
          <w:lang w:val="sk-SK"/>
        </w:rPr>
        <w:t>Tento zákon upravuje výstavbu, užívanie a ochranu pozemných komunikácií, práva a povinnosti vlastníkov a správcov pozemných komunikácií a ich užívateľov, ako aj pôsobnosť orgánov štátnej správy (§ 3) a orgánov štátneho odborného dozoru (§ 3c) vo veciach pozemných komunikácií</w:t>
      </w:r>
      <w:r w:rsidRPr="00CD5B86">
        <w:rPr>
          <w:rFonts w:ascii="ms sans serif" w:hAnsi="ms sans serif" w:cs="ms sans serif"/>
          <w:lang w:val="sk-SK"/>
        </w:rPr>
        <w:t>.</w:t>
      </w:r>
      <w:r w:rsidRPr="00CD5B86">
        <w:rPr>
          <w:rFonts w:ascii="ms sans serif" w:hAnsi="ms sans serif" w:cs="ms sans serif"/>
          <w:lang w:val="sk-SK"/>
        </w:rPr>
        <w:br/>
      </w:r>
    </w:p>
    <w:p w:rsidR="00216066" w:rsidRPr="00CD5B86" w:rsidRDefault="00216066" w:rsidP="00216066">
      <w:pPr>
        <w:autoSpaceDE w:val="0"/>
        <w:autoSpaceDN w:val="0"/>
        <w:adjustRightInd w:val="0"/>
        <w:jc w:val="both"/>
        <w:rPr>
          <w:rFonts w:ascii="Arial" w:hAnsi="Arial" w:cs="ITCBookmanEE-Bold"/>
          <w:b/>
          <w:bCs/>
          <w:sz w:val="24"/>
          <w:szCs w:val="24"/>
          <w:lang w:val="sk-SK" w:bidi="sa-IN"/>
        </w:rPr>
      </w:pPr>
      <w:r w:rsidRPr="00CD5B86">
        <w:rPr>
          <w:rStyle w:val="Siln"/>
          <w:rFonts w:ascii="Arial" w:hAnsi="Arial"/>
          <w:sz w:val="24"/>
          <w:szCs w:val="24"/>
          <w:lang w:val="sk-SK"/>
        </w:rPr>
        <w:t xml:space="preserve">Zákon NR SR č. 639/2004 Z. z. </w:t>
      </w:r>
      <w:r w:rsidRPr="00CD5B86">
        <w:rPr>
          <w:rFonts w:ascii="Arial" w:hAnsi="Arial"/>
          <w:b/>
          <w:bCs/>
          <w:sz w:val="24"/>
          <w:szCs w:val="24"/>
          <w:lang w:val="sk-SK"/>
        </w:rPr>
        <w:t xml:space="preserve">o Národnej diaľničnej spoločnosti </w:t>
      </w:r>
      <w:r w:rsidRPr="00CD5B86">
        <w:rPr>
          <w:rFonts w:ascii="Arial" w:hAnsi="Arial" w:cs="ITCBookmanEE-Bold"/>
          <w:b/>
          <w:bCs/>
          <w:sz w:val="24"/>
          <w:szCs w:val="24"/>
          <w:lang w:val="sk-SK" w:bidi="sa-IN"/>
        </w:rPr>
        <w:t>a o zmene a doplnení zákona NZ ČSSR č. 135/1961 Zb. o pozemných komunikáciách (cestný zákon) v znení neskorších predpisov</w:t>
      </w:r>
      <w:r w:rsidR="00466113" w:rsidRPr="00CD5B86">
        <w:rPr>
          <w:rFonts w:ascii="Arial" w:hAnsi="Arial" w:cs="ITCBookmanEE-Bold"/>
          <w:b/>
          <w:bCs/>
          <w:sz w:val="24"/>
          <w:szCs w:val="24"/>
          <w:lang w:val="sk-SK" w:bidi="sa-IN"/>
        </w:rPr>
        <w:t xml:space="preserve"> v znení zákona č. 747/2004 Z</w:t>
      </w:r>
      <w:r w:rsidR="00A42517" w:rsidRPr="00CD5B86">
        <w:rPr>
          <w:rFonts w:ascii="Arial" w:hAnsi="Arial" w:cs="ITCBookmanEE-Bold"/>
          <w:b/>
          <w:bCs/>
          <w:sz w:val="24"/>
          <w:szCs w:val="24"/>
          <w:lang w:val="sk-SK" w:bidi="sa-IN"/>
        </w:rPr>
        <w:t>.</w:t>
      </w:r>
      <w:r w:rsidR="00466113" w:rsidRPr="00CD5B86">
        <w:rPr>
          <w:rFonts w:ascii="Arial" w:hAnsi="Arial" w:cs="ITCBookmanEE-Bold"/>
          <w:b/>
          <w:bCs/>
          <w:sz w:val="24"/>
          <w:szCs w:val="24"/>
          <w:lang w:val="sk-SK" w:bidi="sa-IN"/>
        </w:rPr>
        <w:t xml:space="preserve"> </w:t>
      </w:r>
      <w:r w:rsidR="00A42517" w:rsidRPr="00CD5B86">
        <w:rPr>
          <w:rFonts w:ascii="Arial" w:hAnsi="Arial" w:cs="ITCBookmanEE-Bold"/>
          <w:b/>
          <w:bCs/>
          <w:sz w:val="24"/>
          <w:szCs w:val="24"/>
          <w:lang w:val="sk-SK" w:bidi="sa-IN"/>
        </w:rPr>
        <w:t>z.</w:t>
      </w:r>
      <w:r w:rsidR="009C6B00" w:rsidRPr="00CD5B86">
        <w:rPr>
          <w:rFonts w:ascii="Arial" w:hAnsi="Arial" w:cs="ITCBookmanEE-Bold"/>
          <w:b/>
          <w:bCs/>
          <w:sz w:val="24"/>
          <w:szCs w:val="24"/>
          <w:lang w:val="sk-SK" w:bidi="sa-IN"/>
        </w:rPr>
        <w:t>,</w:t>
      </w:r>
      <w:r w:rsidR="00A42517" w:rsidRPr="00CD5B86">
        <w:rPr>
          <w:rFonts w:ascii="Arial" w:hAnsi="Arial" w:cs="ITCBookmanEE-Bold"/>
          <w:b/>
          <w:bCs/>
          <w:sz w:val="24"/>
          <w:szCs w:val="24"/>
          <w:lang w:val="sk-SK" w:bidi="sa-IN"/>
        </w:rPr>
        <w:t xml:space="preserve"> zákona č. 664/2007 Z.</w:t>
      </w:r>
      <w:r w:rsidR="00466113" w:rsidRPr="00CD5B86">
        <w:rPr>
          <w:rFonts w:ascii="Arial" w:hAnsi="Arial" w:cs="ITCBookmanEE-Bold"/>
          <w:b/>
          <w:bCs/>
          <w:sz w:val="24"/>
          <w:szCs w:val="24"/>
          <w:lang w:val="sk-SK" w:bidi="sa-IN"/>
        </w:rPr>
        <w:t xml:space="preserve"> </w:t>
      </w:r>
      <w:r w:rsidR="00A42517" w:rsidRPr="00CD5B86">
        <w:rPr>
          <w:rFonts w:ascii="Arial" w:hAnsi="Arial" w:cs="ITCBookmanEE-Bold"/>
          <w:b/>
          <w:bCs/>
          <w:sz w:val="24"/>
          <w:szCs w:val="24"/>
          <w:lang w:val="sk-SK" w:bidi="sa-IN"/>
        </w:rPr>
        <w:t>z.</w:t>
      </w:r>
      <w:r w:rsidR="00AB6CBF" w:rsidRPr="00CD5B86">
        <w:rPr>
          <w:rFonts w:ascii="Arial" w:hAnsi="Arial" w:cs="ITCBookmanEE-Bold"/>
          <w:b/>
          <w:bCs/>
          <w:sz w:val="24"/>
          <w:szCs w:val="24"/>
          <w:lang w:val="sk-SK" w:bidi="sa-IN"/>
        </w:rPr>
        <w:t>,</w:t>
      </w:r>
      <w:r w:rsidR="00A42517" w:rsidRPr="00CD5B86">
        <w:rPr>
          <w:rFonts w:ascii="Arial" w:hAnsi="Arial" w:cs="ITCBookmanEE-Bold"/>
          <w:b/>
          <w:bCs/>
          <w:sz w:val="24"/>
          <w:szCs w:val="24"/>
          <w:lang w:val="sk-SK" w:bidi="sa-IN"/>
        </w:rPr>
        <w:t> zákona č. 86/2008 Z.</w:t>
      </w:r>
      <w:r w:rsidR="00466113" w:rsidRPr="00CD5B86">
        <w:rPr>
          <w:rFonts w:ascii="Arial" w:hAnsi="Arial" w:cs="ITCBookmanEE-Bold"/>
          <w:b/>
          <w:bCs/>
          <w:sz w:val="24"/>
          <w:szCs w:val="24"/>
          <w:lang w:val="sk-SK" w:bidi="sa-IN"/>
        </w:rPr>
        <w:t xml:space="preserve"> </w:t>
      </w:r>
      <w:r w:rsidR="00A42517" w:rsidRPr="00CD5B86">
        <w:rPr>
          <w:rFonts w:ascii="Arial" w:hAnsi="Arial" w:cs="ITCBookmanEE-Bold"/>
          <w:b/>
          <w:bCs/>
          <w:sz w:val="24"/>
          <w:szCs w:val="24"/>
          <w:lang w:val="sk-SK" w:bidi="sa-IN"/>
        </w:rPr>
        <w:t>z.</w:t>
      </w:r>
      <w:r w:rsidR="00AB6CBF" w:rsidRPr="00CD5B86">
        <w:rPr>
          <w:rFonts w:ascii="Arial" w:hAnsi="Arial" w:cs="ITCBookmanEE-Bold"/>
          <w:b/>
          <w:bCs/>
          <w:sz w:val="24"/>
          <w:szCs w:val="24"/>
          <w:lang w:val="sk-SK" w:bidi="sa-IN"/>
        </w:rPr>
        <w:t>, zákona č. 488/2013 Z.</w:t>
      </w:r>
      <w:r w:rsidR="00475F7F" w:rsidRPr="00CD5B86">
        <w:rPr>
          <w:rFonts w:ascii="Arial" w:hAnsi="Arial" w:cs="ITCBookmanEE-Bold"/>
          <w:b/>
          <w:bCs/>
          <w:sz w:val="24"/>
          <w:szCs w:val="24"/>
          <w:lang w:val="sk-SK" w:bidi="sa-IN"/>
        </w:rPr>
        <w:t xml:space="preserve"> </w:t>
      </w:r>
      <w:r w:rsidR="00AB6CBF" w:rsidRPr="00CD5B86">
        <w:rPr>
          <w:rFonts w:ascii="Arial" w:hAnsi="Arial" w:cs="ITCBookmanEE-Bold"/>
          <w:b/>
          <w:bCs/>
          <w:sz w:val="24"/>
          <w:szCs w:val="24"/>
          <w:lang w:val="sk-SK" w:bidi="sa-IN"/>
        </w:rPr>
        <w:t xml:space="preserve">z. </w:t>
      </w:r>
    </w:p>
    <w:p w:rsidR="00216066" w:rsidRPr="00CD5B86" w:rsidRDefault="00216066" w:rsidP="00216066">
      <w:pPr>
        <w:jc w:val="both"/>
        <w:rPr>
          <w:rFonts w:ascii="Arial" w:hAnsi="Arial"/>
          <w:b/>
          <w:bCs/>
          <w:i/>
          <w:sz w:val="24"/>
          <w:szCs w:val="24"/>
          <w:lang w:val="sk-SK"/>
        </w:rPr>
      </w:pPr>
    </w:p>
    <w:p w:rsidR="00216066" w:rsidRPr="00CD5B86" w:rsidRDefault="002E0DAF" w:rsidP="00216066">
      <w:pPr>
        <w:autoSpaceDE w:val="0"/>
        <w:autoSpaceDN w:val="0"/>
        <w:adjustRightInd w:val="0"/>
        <w:jc w:val="both"/>
        <w:rPr>
          <w:rFonts w:ascii="Arial" w:hAnsi="Arial" w:cs="ITCBookmanEE"/>
          <w:sz w:val="24"/>
          <w:szCs w:val="24"/>
          <w:lang w:val="sk-SK" w:bidi="sa-IN"/>
        </w:rPr>
      </w:pPr>
      <w:r w:rsidRPr="00CD5B86">
        <w:rPr>
          <w:rFonts w:ascii="Arial" w:hAnsi="Arial" w:cs="ITCBookmanEE"/>
          <w:sz w:val="24"/>
          <w:szCs w:val="24"/>
          <w:lang w:val="sk-SK" w:bidi="sa-IN"/>
        </w:rPr>
        <w:t>Z</w:t>
      </w:r>
      <w:r w:rsidR="00216066" w:rsidRPr="00CD5B86">
        <w:rPr>
          <w:rFonts w:ascii="Arial" w:hAnsi="Arial" w:cs="ITCBookmanEE"/>
          <w:sz w:val="24"/>
          <w:szCs w:val="24"/>
          <w:lang w:val="sk-SK" w:bidi="sa-IN"/>
        </w:rPr>
        <w:t>ákon upravuje podmienky, spôsob založenia, vznik, postavenie a právne pomery Národnej diaľničnej spoločnosti, a. s., založenej z prioritného infraštruktúrneho majetku štátu v správe Slovenskej správy ciest, na vykonávanie správcovských, investorských a obchodných činností.</w:t>
      </w:r>
    </w:p>
    <w:p w:rsidR="00AF1A24" w:rsidRPr="00CD5B86" w:rsidRDefault="00AF1A24" w:rsidP="00D774D7">
      <w:pPr>
        <w:jc w:val="both"/>
        <w:rPr>
          <w:rFonts w:ascii="Arial" w:hAnsi="Arial"/>
          <w:sz w:val="24"/>
          <w:szCs w:val="24"/>
          <w:lang w:val="sk-SK"/>
        </w:rPr>
      </w:pPr>
    </w:p>
    <w:p w:rsidR="00AF1A24" w:rsidRPr="00CD5B86" w:rsidRDefault="00AF1A24" w:rsidP="00D774D7">
      <w:pPr>
        <w:jc w:val="both"/>
        <w:rPr>
          <w:rFonts w:ascii="Arial" w:hAnsi="Arial"/>
          <w:b/>
          <w:bCs/>
          <w:sz w:val="24"/>
          <w:szCs w:val="24"/>
          <w:lang w:val="sk-SK"/>
        </w:rPr>
      </w:pPr>
      <w:r w:rsidRPr="00CD5B86">
        <w:rPr>
          <w:rFonts w:ascii="Arial" w:hAnsi="Arial"/>
          <w:b/>
          <w:bCs/>
          <w:sz w:val="24"/>
          <w:szCs w:val="24"/>
          <w:lang w:val="sk-SK"/>
        </w:rPr>
        <w:t>Zákon NR SR č. 129/1996 Z. z. o niektorých opatreniach na urýchlenie prípravy výstavby diaľnic a ciest pre motorové vozidlá v znení zákona NR SR č. 160/1996 Z. z.</w:t>
      </w:r>
      <w:r w:rsidR="008414F4" w:rsidRPr="00CD5B86">
        <w:rPr>
          <w:rFonts w:ascii="Arial" w:hAnsi="Arial"/>
          <w:b/>
          <w:bCs/>
          <w:sz w:val="24"/>
          <w:szCs w:val="24"/>
          <w:lang w:val="sk-SK"/>
        </w:rPr>
        <w:t xml:space="preserve"> a zákona č. 275/2007 Z.</w:t>
      </w:r>
      <w:r w:rsidR="00466113" w:rsidRPr="00CD5B86">
        <w:rPr>
          <w:rFonts w:ascii="Arial" w:hAnsi="Arial"/>
          <w:b/>
          <w:bCs/>
          <w:sz w:val="24"/>
          <w:szCs w:val="24"/>
          <w:lang w:val="sk-SK"/>
        </w:rPr>
        <w:t xml:space="preserve"> </w:t>
      </w:r>
      <w:r w:rsidR="008414F4" w:rsidRPr="00CD5B86">
        <w:rPr>
          <w:rFonts w:ascii="Arial" w:hAnsi="Arial"/>
          <w:b/>
          <w:bCs/>
          <w:sz w:val="24"/>
          <w:szCs w:val="24"/>
          <w:lang w:val="sk-SK"/>
        </w:rPr>
        <w:t>z.</w:t>
      </w:r>
      <w:r w:rsidR="00AB6CBF" w:rsidRPr="00CD5B86">
        <w:rPr>
          <w:rFonts w:ascii="Arial" w:hAnsi="Arial"/>
          <w:b/>
          <w:bCs/>
          <w:sz w:val="24"/>
          <w:szCs w:val="24"/>
          <w:lang w:val="sk-SK"/>
        </w:rPr>
        <w:t>, zákona č. 368/2013 Z.</w:t>
      </w:r>
      <w:r w:rsidR="00475F7F" w:rsidRPr="00CD5B86">
        <w:rPr>
          <w:rFonts w:ascii="Arial" w:hAnsi="Arial"/>
          <w:b/>
          <w:bCs/>
          <w:sz w:val="24"/>
          <w:szCs w:val="24"/>
          <w:lang w:val="sk-SK"/>
        </w:rPr>
        <w:t xml:space="preserve"> </w:t>
      </w:r>
      <w:r w:rsidR="00AB6CBF" w:rsidRPr="00CD5B86">
        <w:rPr>
          <w:rFonts w:ascii="Arial" w:hAnsi="Arial"/>
          <w:b/>
          <w:bCs/>
          <w:sz w:val="24"/>
          <w:szCs w:val="24"/>
          <w:lang w:val="sk-SK"/>
        </w:rPr>
        <w:t>z.</w:t>
      </w:r>
      <w:r w:rsidR="008414F4" w:rsidRPr="00CD5B86">
        <w:rPr>
          <w:rFonts w:ascii="Arial" w:hAnsi="Arial"/>
          <w:b/>
          <w:bCs/>
          <w:sz w:val="24"/>
          <w:szCs w:val="24"/>
          <w:lang w:val="sk-SK"/>
        </w:rPr>
        <w:t xml:space="preserve"> </w:t>
      </w:r>
    </w:p>
    <w:p w:rsidR="00770181" w:rsidRPr="00CD5B86" w:rsidRDefault="00770181" w:rsidP="00D774D7">
      <w:pPr>
        <w:jc w:val="both"/>
        <w:rPr>
          <w:rFonts w:ascii="Arial" w:hAnsi="Arial"/>
          <w:b/>
          <w:bCs/>
          <w:sz w:val="24"/>
          <w:szCs w:val="24"/>
          <w:lang w:val="sk-SK"/>
        </w:rPr>
      </w:pPr>
    </w:p>
    <w:p w:rsidR="00AF1A24" w:rsidRPr="00CD5B86" w:rsidRDefault="002E0DAF" w:rsidP="00D774D7">
      <w:pPr>
        <w:jc w:val="both"/>
        <w:rPr>
          <w:rFonts w:ascii="Arial" w:hAnsi="Arial"/>
          <w:sz w:val="24"/>
          <w:szCs w:val="24"/>
          <w:lang w:val="sk-SK"/>
        </w:rPr>
      </w:pPr>
      <w:r w:rsidRPr="00CD5B86">
        <w:rPr>
          <w:rFonts w:ascii="Arial" w:hAnsi="Arial"/>
          <w:sz w:val="24"/>
          <w:szCs w:val="24"/>
          <w:lang w:val="sk-SK"/>
        </w:rPr>
        <w:t>Z</w:t>
      </w:r>
      <w:r w:rsidR="00AF1A24" w:rsidRPr="00CD5B86">
        <w:rPr>
          <w:rFonts w:ascii="Arial" w:hAnsi="Arial"/>
          <w:sz w:val="24"/>
          <w:szCs w:val="24"/>
          <w:lang w:val="sk-SK"/>
        </w:rPr>
        <w:t>ákon upravuje opatrenia na urýchlenie majetko</w:t>
      </w:r>
      <w:r w:rsidR="00A673FD" w:rsidRPr="00CD5B86">
        <w:rPr>
          <w:rFonts w:ascii="Arial" w:hAnsi="Arial"/>
          <w:sz w:val="24"/>
          <w:szCs w:val="24"/>
          <w:lang w:val="sk-SK"/>
        </w:rPr>
        <w:t>vo</w:t>
      </w:r>
      <w:r w:rsidR="00E41A85" w:rsidRPr="00CD5B86">
        <w:rPr>
          <w:rFonts w:ascii="Arial" w:hAnsi="Arial"/>
          <w:sz w:val="24"/>
          <w:szCs w:val="24"/>
          <w:lang w:val="sk-SK"/>
        </w:rPr>
        <w:t>-</w:t>
      </w:r>
      <w:r w:rsidR="00AF1A24" w:rsidRPr="00CD5B86">
        <w:rPr>
          <w:rFonts w:ascii="Arial" w:hAnsi="Arial"/>
          <w:sz w:val="24"/>
          <w:szCs w:val="24"/>
          <w:lang w:val="sk-SK"/>
        </w:rPr>
        <w:t>právneho vy</w:t>
      </w:r>
      <w:r w:rsidR="00E41A85" w:rsidRPr="00CD5B86">
        <w:rPr>
          <w:rFonts w:ascii="Arial" w:hAnsi="Arial"/>
          <w:sz w:val="24"/>
          <w:szCs w:val="24"/>
          <w:lang w:val="sk-SK"/>
        </w:rPr>
        <w:t>s</w:t>
      </w:r>
      <w:r w:rsidR="00AF1A24" w:rsidRPr="00CD5B86">
        <w:rPr>
          <w:rFonts w:ascii="Arial" w:hAnsi="Arial"/>
          <w:sz w:val="24"/>
          <w:szCs w:val="24"/>
          <w:lang w:val="sk-SK"/>
        </w:rPr>
        <w:t>p</w:t>
      </w:r>
      <w:r w:rsidR="00E41A85" w:rsidRPr="00CD5B86">
        <w:rPr>
          <w:rFonts w:ascii="Arial" w:hAnsi="Arial"/>
          <w:sz w:val="24"/>
          <w:szCs w:val="24"/>
          <w:lang w:val="sk-SK"/>
        </w:rPr>
        <w:t>o</w:t>
      </w:r>
      <w:r w:rsidR="00AF1A24" w:rsidRPr="00CD5B86">
        <w:rPr>
          <w:rFonts w:ascii="Arial" w:hAnsi="Arial"/>
          <w:sz w:val="24"/>
          <w:szCs w:val="24"/>
          <w:lang w:val="sk-SK"/>
        </w:rPr>
        <w:t>riadania a prípravy výstavby diaľnic uvedených v prílohe vrátane ich pripojenia na cestnú sieť a ciest pre motorové vozidlá.</w:t>
      </w:r>
    </w:p>
    <w:p w:rsidR="009634E4" w:rsidRPr="00CD5B86" w:rsidRDefault="009634E4" w:rsidP="00D774D7">
      <w:pPr>
        <w:jc w:val="both"/>
        <w:rPr>
          <w:rFonts w:ascii="Arial" w:hAnsi="Arial"/>
          <w:i/>
          <w:iCs/>
          <w:sz w:val="24"/>
          <w:szCs w:val="24"/>
          <w:lang w:val="sk-SK"/>
        </w:rPr>
      </w:pPr>
    </w:p>
    <w:p w:rsidR="00770181" w:rsidRPr="00CD5B86" w:rsidRDefault="00E41A85" w:rsidP="00856855">
      <w:pPr>
        <w:jc w:val="center"/>
        <w:rPr>
          <w:rFonts w:ascii="Arial" w:hAnsi="Arial"/>
          <w:i/>
          <w:iCs/>
          <w:sz w:val="28"/>
          <w:szCs w:val="28"/>
          <w:u w:val="single"/>
          <w:lang w:val="sk-SK"/>
        </w:rPr>
      </w:pPr>
      <w:r w:rsidRPr="00CD5B86">
        <w:rPr>
          <w:rFonts w:ascii="Arial" w:hAnsi="Arial"/>
          <w:i/>
          <w:iCs/>
          <w:sz w:val="28"/>
          <w:szCs w:val="28"/>
          <w:u w:val="single"/>
          <w:lang w:val="sk-SK"/>
        </w:rPr>
        <w:t>Ostatné právne predpisy súvisiace s dopravou a životným prostredím</w:t>
      </w:r>
    </w:p>
    <w:p w:rsidR="00E03990" w:rsidRPr="00CD5B86" w:rsidRDefault="00E03990" w:rsidP="00D774D7">
      <w:pPr>
        <w:jc w:val="both"/>
        <w:rPr>
          <w:rFonts w:ascii="Arial" w:hAnsi="Arial"/>
          <w:i/>
          <w:iCs/>
          <w:sz w:val="28"/>
          <w:szCs w:val="28"/>
          <w:lang w:val="sk-SK"/>
        </w:rPr>
      </w:pPr>
    </w:p>
    <w:p w:rsidR="00F1416B" w:rsidRPr="00CD5B86" w:rsidRDefault="00F1416B" w:rsidP="0055688C">
      <w:pPr>
        <w:rPr>
          <w:rFonts w:ascii="Arial" w:hAnsi="Arial"/>
          <w:b/>
          <w:bCs/>
          <w:sz w:val="24"/>
          <w:szCs w:val="24"/>
          <w:lang w:val="sk-SK"/>
        </w:rPr>
      </w:pPr>
      <w:r w:rsidRPr="00CD5B86">
        <w:rPr>
          <w:rFonts w:ascii="Arial" w:hAnsi="Arial"/>
          <w:b/>
          <w:bCs/>
          <w:sz w:val="24"/>
          <w:szCs w:val="24"/>
          <w:lang w:val="sk-SK"/>
        </w:rPr>
        <w:t>Zákon č. 309/2009 Z.</w:t>
      </w:r>
      <w:r w:rsidR="00466113" w:rsidRPr="00CD5B86">
        <w:rPr>
          <w:rFonts w:ascii="Arial" w:hAnsi="Arial"/>
          <w:b/>
          <w:bCs/>
          <w:sz w:val="24"/>
          <w:szCs w:val="24"/>
          <w:lang w:val="sk-SK"/>
        </w:rPr>
        <w:t xml:space="preserve"> </w:t>
      </w:r>
      <w:r w:rsidRPr="00CD5B86">
        <w:rPr>
          <w:rFonts w:ascii="Arial" w:hAnsi="Arial"/>
          <w:b/>
          <w:bCs/>
          <w:sz w:val="24"/>
          <w:szCs w:val="24"/>
          <w:lang w:val="sk-SK"/>
        </w:rPr>
        <w:t>z. o podpore obnoviteľných zdrojov energie a vysoko účinnej kombinovanej výroby a o zmene a doplnení niektorých zákonov</w:t>
      </w:r>
      <w:r w:rsidR="00976D3F" w:rsidRPr="00CD5B86">
        <w:rPr>
          <w:rFonts w:ascii="Arial" w:hAnsi="Arial"/>
          <w:b/>
          <w:bCs/>
          <w:sz w:val="24"/>
          <w:szCs w:val="24"/>
          <w:lang w:val="sk-SK"/>
        </w:rPr>
        <w:t xml:space="preserve"> v znení zákona č. 321/2014 Z.</w:t>
      </w:r>
      <w:r w:rsidR="00475F7F" w:rsidRPr="00CD5B86">
        <w:rPr>
          <w:rFonts w:ascii="Arial" w:hAnsi="Arial"/>
          <w:b/>
          <w:bCs/>
          <w:sz w:val="24"/>
          <w:szCs w:val="24"/>
          <w:lang w:val="sk-SK"/>
        </w:rPr>
        <w:t xml:space="preserve"> </w:t>
      </w:r>
      <w:r w:rsidR="00976D3F" w:rsidRPr="00CD5B86">
        <w:rPr>
          <w:rFonts w:ascii="Arial" w:hAnsi="Arial"/>
          <w:b/>
          <w:bCs/>
          <w:sz w:val="24"/>
          <w:szCs w:val="24"/>
          <w:lang w:val="sk-SK"/>
        </w:rPr>
        <w:t>z., zákona č. 173/2015 Z.</w:t>
      </w:r>
      <w:r w:rsidR="00475F7F" w:rsidRPr="00CD5B86">
        <w:rPr>
          <w:rFonts w:ascii="Arial" w:hAnsi="Arial"/>
          <w:b/>
          <w:bCs/>
          <w:sz w:val="24"/>
          <w:szCs w:val="24"/>
          <w:lang w:val="sk-SK"/>
        </w:rPr>
        <w:t xml:space="preserve"> </w:t>
      </w:r>
      <w:r w:rsidR="00976D3F" w:rsidRPr="00CD5B86">
        <w:rPr>
          <w:rFonts w:ascii="Arial" w:hAnsi="Arial"/>
          <w:b/>
          <w:bCs/>
          <w:sz w:val="24"/>
          <w:szCs w:val="24"/>
          <w:lang w:val="sk-SK"/>
        </w:rPr>
        <w:t>z.</w:t>
      </w:r>
      <w:r w:rsidR="00D36CCB" w:rsidRPr="00CD5B86">
        <w:rPr>
          <w:rFonts w:ascii="Arial" w:hAnsi="Arial"/>
          <w:b/>
          <w:bCs/>
          <w:sz w:val="24"/>
          <w:szCs w:val="24"/>
          <w:lang w:val="sk-SK"/>
        </w:rPr>
        <w:t>, zákona č. 309/2018 Z.</w:t>
      </w:r>
      <w:r w:rsidR="006E04CB" w:rsidRPr="00CD5B86">
        <w:rPr>
          <w:rFonts w:ascii="Arial" w:hAnsi="Arial"/>
          <w:b/>
          <w:bCs/>
          <w:sz w:val="24"/>
          <w:szCs w:val="24"/>
          <w:lang w:val="sk-SK"/>
        </w:rPr>
        <w:t xml:space="preserve"> </w:t>
      </w:r>
      <w:r w:rsidR="00D36CCB" w:rsidRPr="00CD5B86">
        <w:rPr>
          <w:rFonts w:ascii="Arial" w:hAnsi="Arial"/>
          <w:b/>
          <w:bCs/>
          <w:sz w:val="24"/>
          <w:szCs w:val="24"/>
          <w:lang w:val="sk-SK"/>
        </w:rPr>
        <w:t>z.</w:t>
      </w:r>
    </w:p>
    <w:p w:rsidR="00CD0D7A" w:rsidRPr="00CD5B86" w:rsidRDefault="00CD0D7A" w:rsidP="0055688C">
      <w:pPr>
        <w:rPr>
          <w:rFonts w:ascii="Arial" w:hAnsi="Arial"/>
          <w:bCs/>
          <w:sz w:val="24"/>
          <w:szCs w:val="24"/>
          <w:lang w:val="sk-SK"/>
        </w:rPr>
      </w:pPr>
    </w:p>
    <w:p w:rsidR="00F1416B" w:rsidRPr="00CD5B86" w:rsidRDefault="00F1416B" w:rsidP="0055688C">
      <w:pPr>
        <w:rPr>
          <w:rFonts w:ascii="Arial" w:hAnsi="Arial"/>
          <w:bCs/>
          <w:sz w:val="24"/>
          <w:szCs w:val="24"/>
          <w:lang w:val="sk-SK"/>
        </w:rPr>
      </w:pPr>
      <w:r w:rsidRPr="00CD5B86">
        <w:rPr>
          <w:rFonts w:ascii="Arial" w:hAnsi="Arial"/>
          <w:bCs/>
          <w:sz w:val="24"/>
          <w:szCs w:val="24"/>
          <w:lang w:val="sk-SK"/>
        </w:rPr>
        <w:lastRenderedPageBreak/>
        <w:t xml:space="preserve">Tento zákon </w:t>
      </w:r>
      <w:r w:rsidR="00CD0D7A" w:rsidRPr="00CD5B86">
        <w:rPr>
          <w:rFonts w:ascii="Arial" w:hAnsi="Arial"/>
          <w:bCs/>
          <w:sz w:val="24"/>
          <w:szCs w:val="24"/>
          <w:lang w:val="sk-SK"/>
        </w:rPr>
        <w:t>ustanovuje práva a povinnosti právnickej osoby alebo fyzickej osoby, ktorá uvádza na trh motorové palivá a iné energetické produkty použité na dopravné účely.</w:t>
      </w:r>
      <w:r w:rsidR="00593150" w:rsidRPr="00CD5B86">
        <w:rPr>
          <w:rFonts w:ascii="Arial" w:hAnsi="Arial"/>
          <w:bCs/>
          <w:sz w:val="24"/>
          <w:szCs w:val="24"/>
          <w:lang w:val="sk-SK"/>
        </w:rPr>
        <w:t xml:space="preserve"> </w:t>
      </w:r>
    </w:p>
    <w:p w:rsidR="00F1416B" w:rsidRPr="00CD5B86" w:rsidRDefault="00F1416B" w:rsidP="0055688C">
      <w:pPr>
        <w:rPr>
          <w:rFonts w:ascii="Arial" w:hAnsi="Arial"/>
          <w:b/>
          <w:bCs/>
          <w:sz w:val="24"/>
          <w:szCs w:val="24"/>
          <w:lang w:val="sk-SK"/>
        </w:rPr>
      </w:pPr>
      <w:r w:rsidRPr="00CD5B86">
        <w:rPr>
          <w:rFonts w:ascii="Arial" w:hAnsi="Arial"/>
          <w:b/>
          <w:bCs/>
          <w:sz w:val="24"/>
          <w:szCs w:val="24"/>
          <w:lang w:val="sk-SK"/>
        </w:rPr>
        <w:t xml:space="preserve"> </w:t>
      </w:r>
    </w:p>
    <w:p w:rsidR="0055688C" w:rsidRPr="00CD5B86" w:rsidRDefault="0055688C" w:rsidP="0055688C">
      <w:pPr>
        <w:rPr>
          <w:rFonts w:ascii="Arial" w:hAnsi="Arial"/>
          <w:b/>
          <w:bCs/>
          <w:sz w:val="24"/>
          <w:szCs w:val="24"/>
          <w:lang w:val="sk-SK"/>
        </w:rPr>
      </w:pPr>
      <w:r w:rsidRPr="00CD5B86">
        <w:rPr>
          <w:rFonts w:ascii="Arial" w:hAnsi="Arial"/>
          <w:b/>
          <w:bCs/>
          <w:sz w:val="24"/>
          <w:szCs w:val="24"/>
          <w:lang w:val="sk-SK"/>
        </w:rPr>
        <w:t>Vyhláška MŽP SR č. 271/2011 Z.</w:t>
      </w:r>
      <w:r w:rsidR="00466113" w:rsidRPr="00CD5B86">
        <w:rPr>
          <w:rFonts w:ascii="Arial" w:hAnsi="Arial"/>
          <w:b/>
          <w:bCs/>
          <w:sz w:val="24"/>
          <w:szCs w:val="24"/>
          <w:lang w:val="sk-SK"/>
        </w:rPr>
        <w:t xml:space="preserve"> </w:t>
      </w:r>
      <w:r w:rsidRPr="00CD5B86">
        <w:rPr>
          <w:rFonts w:ascii="Arial" w:hAnsi="Arial"/>
          <w:b/>
          <w:bCs/>
          <w:sz w:val="24"/>
          <w:szCs w:val="24"/>
          <w:lang w:val="sk-SK"/>
        </w:rPr>
        <w:t>z.</w:t>
      </w:r>
      <w:r w:rsidR="00466113" w:rsidRPr="00CD5B86">
        <w:rPr>
          <w:rFonts w:ascii="Arial" w:hAnsi="Arial"/>
          <w:b/>
          <w:bCs/>
          <w:sz w:val="24"/>
          <w:szCs w:val="24"/>
          <w:lang w:val="sk-SK"/>
        </w:rPr>
        <w:t>,</w:t>
      </w:r>
      <w:r w:rsidRPr="00CD5B86">
        <w:rPr>
          <w:rFonts w:ascii="Arial" w:hAnsi="Arial"/>
          <w:b/>
          <w:bCs/>
          <w:sz w:val="24"/>
          <w:szCs w:val="24"/>
          <w:lang w:val="sk-SK"/>
        </w:rPr>
        <w:t xml:space="preserve"> ktorou sa ustanovujú kritériá trvalej udržateľnosti a ciele na zníženie emisií skleníkových plynov z pohonných látok</w:t>
      </w:r>
      <w:r w:rsidR="00731384" w:rsidRPr="00CD5B86">
        <w:rPr>
          <w:rFonts w:ascii="Arial" w:hAnsi="Arial"/>
          <w:b/>
          <w:bCs/>
          <w:sz w:val="24"/>
          <w:szCs w:val="24"/>
          <w:lang w:val="sk-SK"/>
        </w:rPr>
        <w:t xml:space="preserve"> v znení vyhlášky č. 191/2017 </w:t>
      </w:r>
      <w:proofErr w:type="spellStart"/>
      <w:r w:rsidR="00731384" w:rsidRPr="00CD5B86">
        <w:rPr>
          <w:rFonts w:ascii="Arial" w:hAnsi="Arial"/>
          <w:b/>
          <w:bCs/>
          <w:sz w:val="24"/>
          <w:szCs w:val="24"/>
          <w:lang w:val="sk-SK"/>
        </w:rPr>
        <w:t>Z.z</w:t>
      </w:r>
      <w:proofErr w:type="spellEnd"/>
      <w:r w:rsidR="00731384" w:rsidRPr="00CD5B86">
        <w:rPr>
          <w:rFonts w:ascii="Arial" w:hAnsi="Arial"/>
          <w:b/>
          <w:bCs/>
          <w:sz w:val="24"/>
          <w:szCs w:val="24"/>
          <w:lang w:val="sk-SK"/>
        </w:rPr>
        <w:t xml:space="preserve">. </w:t>
      </w:r>
    </w:p>
    <w:p w:rsidR="00F1416B" w:rsidRPr="00CD5B86" w:rsidRDefault="00F1416B" w:rsidP="0055688C">
      <w:pPr>
        <w:rPr>
          <w:rFonts w:ascii="Arial" w:hAnsi="Arial"/>
          <w:bCs/>
          <w:sz w:val="24"/>
          <w:szCs w:val="24"/>
          <w:lang w:val="sk-SK"/>
        </w:rPr>
      </w:pPr>
    </w:p>
    <w:p w:rsidR="0055688C" w:rsidRPr="00CD5B86" w:rsidRDefault="0055688C" w:rsidP="0055688C">
      <w:pPr>
        <w:rPr>
          <w:rFonts w:ascii="Arial" w:hAnsi="Arial"/>
          <w:bCs/>
          <w:sz w:val="24"/>
          <w:szCs w:val="24"/>
          <w:lang w:val="sk-SK"/>
        </w:rPr>
      </w:pPr>
      <w:r w:rsidRPr="00CD5B86">
        <w:rPr>
          <w:rFonts w:ascii="Arial" w:hAnsi="Arial"/>
          <w:bCs/>
          <w:sz w:val="24"/>
          <w:szCs w:val="24"/>
          <w:lang w:val="sk-SK"/>
        </w:rPr>
        <w:t xml:space="preserve">Táto vyhláška ustanovuje kritériá trvalej udržateľnosti </w:t>
      </w:r>
      <w:proofErr w:type="spellStart"/>
      <w:r w:rsidRPr="00CD5B86">
        <w:rPr>
          <w:rFonts w:ascii="Arial" w:hAnsi="Arial"/>
          <w:bCs/>
          <w:sz w:val="24"/>
          <w:szCs w:val="24"/>
          <w:lang w:val="sk-SK"/>
        </w:rPr>
        <w:t>biopalív</w:t>
      </w:r>
      <w:proofErr w:type="spellEnd"/>
      <w:r w:rsidRPr="00CD5B86">
        <w:rPr>
          <w:rFonts w:ascii="Arial" w:hAnsi="Arial"/>
          <w:bCs/>
          <w:sz w:val="24"/>
          <w:szCs w:val="24"/>
          <w:lang w:val="sk-SK"/>
        </w:rPr>
        <w:t xml:space="preserve"> a </w:t>
      </w:r>
      <w:proofErr w:type="spellStart"/>
      <w:r w:rsidRPr="00CD5B86">
        <w:rPr>
          <w:rFonts w:ascii="Arial" w:hAnsi="Arial"/>
          <w:bCs/>
          <w:sz w:val="24"/>
          <w:szCs w:val="24"/>
          <w:lang w:val="sk-SK"/>
        </w:rPr>
        <w:t>biokvapalín</w:t>
      </w:r>
      <w:proofErr w:type="spellEnd"/>
      <w:r w:rsidRPr="00CD5B86">
        <w:rPr>
          <w:rFonts w:ascii="Arial" w:hAnsi="Arial"/>
          <w:bCs/>
          <w:sz w:val="24"/>
          <w:szCs w:val="24"/>
          <w:lang w:val="sk-SK"/>
        </w:rPr>
        <w:t xml:space="preserve"> a limitné hodnoty pre emisie skleníkových plynov z pestovania poľnohospodárskych pri zachovaní kritérií trvalej udržateľnosti</w:t>
      </w:r>
    </w:p>
    <w:p w:rsidR="0055688C" w:rsidRPr="00CD5B86" w:rsidRDefault="0055688C" w:rsidP="00E03990">
      <w:pPr>
        <w:rPr>
          <w:rFonts w:ascii="Arial" w:hAnsi="Arial"/>
          <w:b/>
          <w:bCs/>
          <w:sz w:val="24"/>
          <w:szCs w:val="24"/>
          <w:lang w:val="sk-SK"/>
        </w:rPr>
      </w:pPr>
    </w:p>
    <w:p w:rsidR="00E03990" w:rsidRPr="00CD5B86" w:rsidRDefault="00533736" w:rsidP="00E03990">
      <w:pPr>
        <w:rPr>
          <w:rFonts w:ascii="Arial" w:hAnsi="Arial"/>
          <w:b/>
          <w:bCs/>
          <w:sz w:val="24"/>
          <w:szCs w:val="24"/>
          <w:lang w:val="sk-SK"/>
        </w:rPr>
      </w:pPr>
      <w:r w:rsidRPr="00CD5B86">
        <w:rPr>
          <w:rFonts w:ascii="Arial" w:hAnsi="Arial"/>
          <w:b/>
          <w:bCs/>
          <w:sz w:val="24"/>
          <w:szCs w:val="24"/>
          <w:lang w:val="sk-SK"/>
        </w:rPr>
        <w:t xml:space="preserve">Zákon </w:t>
      </w:r>
      <w:r w:rsidR="00E03990" w:rsidRPr="00CD5B86">
        <w:rPr>
          <w:rFonts w:ascii="Arial" w:hAnsi="Arial"/>
          <w:b/>
          <w:bCs/>
          <w:sz w:val="24"/>
          <w:szCs w:val="24"/>
          <w:lang w:val="sk-SK"/>
        </w:rPr>
        <w:t>č. 98/2004</w:t>
      </w:r>
      <w:r w:rsidR="00593150" w:rsidRPr="00CD5B86">
        <w:rPr>
          <w:rFonts w:ascii="Arial" w:hAnsi="Arial"/>
          <w:b/>
          <w:bCs/>
          <w:sz w:val="24"/>
          <w:szCs w:val="24"/>
          <w:lang w:val="sk-SK"/>
        </w:rPr>
        <w:t xml:space="preserve"> </w:t>
      </w:r>
      <w:r w:rsidRPr="00CD5B86">
        <w:rPr>
          <w:rFonts w:ascii="Arial" w:hAnsi="Arial"/>
          <w:b/>
          <w:bCs/>
          <w:sz w:val="24"/>
          <w:szCs w:val="24"/>
          <w:lang w:val="sk-SK"/>
        </w:rPr>
        <w:t>Z.</w:t>
      </w:r>
      <w:r w:rsidR="00466113" w:rsidRPr="00CD5B86">
        <w:rPr>
          <w:rFonts w:ascii="Arial" w:hAnsi="Arial"/>
          <w:b/>
          <w:bCs/>
          <w:sz w:val="24"/>
          <w:szCs w:val="24"/>
          <w:lang w:val="sk-SK"/>
        </w:rPr>
        <w:t xml:space="preserve"> </w:t>
      </w:r>
      <w:r w:rsidRPr="00CD5B86">
        <w:rPr>
          <w:rFonts w:ascii="Arial" w:hAnsi="Arial"/>
          <w:b/>
          <w:bCs/>
          <w:sz w:val="24"/>
          <w:szCs w:val="24"/>
          <w:lang w:val="sk-SK"/>
        </w:rPr>
        <w:t>z</w:t>
      </w:r>
      <w:r w:rsidR="00466113" w:rsidRPr="00CD5B86">
        <w:rPr>
          <w:rFonts w:ascii="Arial" w:hAnsi="Arial"/>
          <w:b/>
          <w:bCs/>
          <w:sz w:val="24"/>
          <w:szCs w:val="24"/>
          <w:lang w:val="sk-SK"/>
        </w:rPr>
        <w:t>.</w:t>
      </w:r>
      <w:r w:rsidRPr="00CD5B86">
        <w:rPr>
          <w:rFonts w:ascii="Arial" w:hAnsi="Arial"/>
          <w:b/>
          <w:bCs/>
          <w:sz w:val="24"/>
          <w:szCs w:val="24"/>
          <w:lang w:val="sk-SK"/>
        </w:rPr>
        <w:t xml:space="preserve"> </w:t>
      </w:r>
      <w:r w:rsidR="00E03990" w:rsidRPr="00CD5B86">
        <w:rPr>
          <w:rFonts w:ascii="Arial" w:hAnsi="Arial"/>
          <w:b/>
          <w:bCs/>
          <w:sz w:val="24"/>
          <w:szCs w:val="24"/>
          <w:lang w:val="sk-SK"/>
        </w:rPr>
        <w:t>o spotrebnej dani z minerálneho oleja</w:t>
      </w:r>
      <w:r w:rsidRPr="00CD5B86">
        <w:rPr>
          <w:rFonts w:ascii="Arial" w:hAnsi="Arial"/>
          <w:b/>
          <w:bCs/>
          <w:sz w:val="24"/>
          <w:szCs w:val="24"/>
          <w:lang w:val="sk-SK"/>
        </w:rPr>
        <w:t xml:space="preserve"> v znení </w:t>
      </w:r>
      <w:r w:rsidR="00413EA0" w:rsidRPr="00CD5B86">
        <w:rPr>
          <w:rFonts w:ascii="Arial" w:hAnsi="Arial"/>
          <w:b/>
          <w:bCs/>
          <w:sz w:val="24"/>
          <w:szCs w:val="24"/>
          <w:lang w:val="sk-SK"/>
        </w:rPr>
        <w:t>zákona č. 667/2004 Z.</w:t>
      </w:r>
      <w:r w:rsidR="00466113" w:rsidRPr="00CD5B86">
        <w:rPr>
          <w:rFonts w:ascii="Arial" w:hAnsi="Arial"/>
          <w:b/>
          <w:bCs/>
          <w:sz w:val="24"/>
          <w:szCs w:val="24"/>
          <w:lang w:val="sk-SK"/>
        </w:rPr>
        <w:t xml:space="preserve"> </w:t>
      </w:r>
      <w:r w:rsidR="00413EA0" w:rsidRPr="00CD5B86">
        <w:rPr>
          <w:rFonts w:ascii="Arial" w:hAnsi="Arial"/>
          <w:b/>
          <w:bCs/>
          <w:sz w:val="24"/>
          <w:szCs w:val="24"/>
          <w:lang w:val="sk-SK"/>
        </w:rPr>
        <w:t>z</w:t>
      </w:r>
      <w:r w:rsidR="005746CA" w:rsidRPr="00CD5B86">
        <w:rPr>
          <w:rFonts w:ascii="Arial" w:hAnsi="Arial"/>
          <w:b/>
          <w:bCs/>
          <w:sz w:val="24"/>
          <w:szCs w:val="24"/>
          <w:lang w:val="sk-SK"/>
        </w:rPr>
        <w:t>., zákona č.</w:t>
      </w:r>
      <w:r w:rsidR="009B496E" w:rsidRPr="00CD5B86">
        <w:rPr>
          <w:rFonts w:ascii="Arial" w:hAnsi="Arial"/>
          <w:b/>
          <w:bCs/>
          <w:sz w:val="24"/>
          <w:szCs w:val="24"/>
          <w:lang w:val="sk-SK"/>
        </w:rPr>
        <w:t xml:space="preserve"> 223/2006</w:t>
      </w:r>
      <w:r w:rsidR="005746CA" w:rsidRPr="00CD5B86">
        <w:rPr>
          <w:rFonts w:ascii="Arial" w:hAnsi="Arial"/>
          <w:b/>
          <w:bCs/>
          <w:sz w:val="24"/>
          <w:szCs w:val="24"/>
          <w:lang w:val="sk-SK"/>
        </w:rPr>
        <w:t xml:space="preserve"> Z.</w:t>
      </w:r>
      <w:r w:rsidR="00466113" w:rsidRPr="00CD5B86">
        <w:rPr>
          <w:rFonts w:ascii="Arial" w:hAnsi="Arial"/>
          <w:b/>
          <w:bCs/>
          <w:sz w:val="24"/>
          <w:szCs w:val="24"/>
          <w:lang w:val="sk-SK"/>
        </w:rPr>
        <w:t xml:space="preserve"> </w:t>
      </w:r>
      <w:r w:rsidR="005746CA" w:rsidRPr="00CD5B86">
        <w:rPr>
          <w:rFonts w:ascii="Arial" w:hAnsi="Arial"/>
          <w:b/>
          <w:bCs/>
          <w:sz w:val="24"/>
          <w:szCs w:val="24"/>
          <w:lang w:val="sk-SK"/>
        </w:rPr>
        <w:t>z.,</w:t>
      </w:r>
      <w:r w:rsidR="009B496E" w:rsidRPr="00CD5B86">
        <w:rPr>
          <w:rFonts w:ascii="Arial" w:hAnsi="Arial"/>
          <w:b/>
          <w:bCs/>
          <w:sz w:val="24"/>
          <w:szCs w:val="24"/>
          <w:lang w:val="sk-SK"/>
        </w:rPr>
        <w:t xml:space="preserve"> zákona č. 672/2006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609/2007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378/2008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465/2008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53/2009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482/2009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493/2009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30/2010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492/2010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546/2011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547/2011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440/2012 Z.</w:t>
      </w:r>
      <w:r w:rsidR="00CD5B86" w:rsidRPr="00CD5B86">
        <w:rPr>
          <w:rFonts w:ascii="Arial" w:hAnsi="Arial"/>
          <w:b/>
          <w:bCs/>
          <w:sz w:val="24"/>
          <w:szCs w:val="24"/>
          <w:lang w:val="sk-SK"/>
        </w:rPr>
        <w:t xml:space="preserve"> </w:t>
      </w:r>
      <w:r w:rsidR="009B496E" w:rsidRPr="00CD5B86">
        <w:rPr>
          <w:rFonts w:ascii="Arial" w:hAnsi="Arial"/>
          <w:b/>
          <w:bCs/>
          <w:sz w:val="24"/>
          <w:szCs w:val="24"/>
          <w:lang w:val="sk-SK"/>
        </w:rPr>
        <w:t>z., zákona č. 212/2013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 zákona č. 21</w:t>
      </w:r>
      <w:r w:rsidR="00C740A5" w:rsidRPr="00CD5B86">
        <w:rPr>
          <w:rFonts w:ascii="Arial" w:hAnsi="Arial"/>
          <w:b/>
          <w:bCs/>
          <w:sz w:val="24"/>
          <w:szCs w:val="24"/>
          <w:lang w:val="sk-SK"/>
        </w:rPr>
        <w:t>8</w:t>
      </w:r>
      <w:r w:rsidR="009B496E" w:rsidRPr="00CD5B86">
        <w:rPr>
          <w:rFonts w:ascii="Arial" w:hAnsi="Arial"/>
          <w:b/>
          <w:bCs/>
          <w:sz w:val="24"/>
          <w:szCs w:val="24"/>
          <w:lang w:val="sk-SK"/>
        </w:rPr>
        <w:t>/2013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 xml:space="preserve">z., zákona č. </w:t>
      </w:r>
      <w:r w:rsidR="00C740A5" w:rsidRPr="00CD5B86">
        <w:rPr>
          <w:rFonts w:ascii="Arial" w:hAnsi="Arial"/>
          <w:b/>
          <w:bCs/>
          <w:sz w:val="24"/>
          <w:szCs w:val="24"/>
          <w:lang w:val="sk-SK"/>
        </w:rPr>
        <w:t>353</w:t>
      </w:r>
      <w:r w:rsidR="009B496E" w:rsidRPr="00CD5B86">
        <w:rPr>
          <w:rFonts w:ascii="Arial" w:hAnsi="Arial"/>
          <w:b/>
          <w:bCs/>
          <w:sz w:val="24"/>
          <w:szCs w:val="24"/>
          <w:lang w:val="sk-SK"/>
        </w:rPr>
        <w:t>/2013 Z.</w:t>
      </w:r>
      <w:r w:rsidR="00466113" w:rsidRPr="00CD5B86">
        <w:rPr>
          <w:rFonts w:ascii="Arial" w:hAnsi="Arial"/>
          <w:b/>
          <w:bCs/>
          <w:sz w:val="24"/>
          <w:szCs w:val="24"/>
          <w:lang w:val="sk-SK"/>
        </w:rPr>
        <w:t xml:space="preserve"> </w:t>
      </w:r>
      <w:r w:rsidR="009B496E" w:rsidRPr="00CD5B86">
        <w:rPr>
          <w:rFonts w:ascii="Arial" w:hAnsi="Arial"/>
          <w:b/>
          <w:bCs/>
          <w:sz w:val="24"/>
          <w:szCs w:val="24"/>
          <w:lang w:val="sk-SK"/>
        </w:rPr>
        <w:t>z.</w:t>
      </w:r>
      <w:r w:rsidR="002A3B63" w:rsidRPr="00CD5B86">
        <w:rPr>
          <w:rFonts w:ascii="Arial" w:hAnsi="Arial"/>
          <w:b/>
          <w:bCs/>
          <w:sz w:val="24"/>
          <w:szCs w:val="24"/>
          <w:lang w:val="sk-SK"/>
        </w:rPr>
        <w:t>,</w:t>
      </w:r>
      <w:r w:rsidR="00C6479B" w:rsidRPr="00CD5B86">
        <w:rPr>
          <w:rFonts w:ascii="Arial" w:hAnsi="Arial"/>
          <w:b/>
          <w:bCs/>
          <w:sz w:val="24"/>
          <w:szCs w:val="24"/>
          <w:lang w:val="sk-SK"/>
        </w:rPr>
        <w:t> zákona č. 323/2014 Z. z.</w:t>
      </w:r>
      <w:r w:rsidR="002A3B63" w:rsidRPr="00CD5B86">
        <w:rPr>
          <w:rFonts w:ascii="Arial" w:hAnsi="Arial"/>
          <w:b/>
          <w:bCs/>
          <w:sz w:val="24"/>
          <w:szCs w:val="24"/>
          <w:lang w:val="sk-SK"/>
        </w:rPr>
        <w:t>, zákona č.360/2015 Z. z.</w:t>
      </w:r>
      <w:r w:rsidR="00BD7880" w:rsidRPr="00CD5B86">
        <w:rPr>
          <w:rFonts w:ascii="Arial" w:hAnsi="Arial"/>
          <w:b/>
          <w:bCs/>
          <w:sz w:val="24"/>
          <w:szCs w:val="24"/>
          <w:lang w:val="sk-SK"/>
        </w:rPr>
        <w:t>, zákona č. 268/2017 Z.</w:t>
      </w:r>
      <w:r w:rsidR="00CD5B86" w:rsidRPr="00CD5B86">
        <w:rPr>
          <w:rFonts w:ascii="Arial" w:hAnsi="Arial"/>
          <w:b/>
          <w:bCs/>
          <w:sz w:val="24"/>
          <w:szCs w:val="24"/>
          <w:lang w:val="sk-SK"/>
        </w:rPr>
        <w:t xml:space="preserve"> </w:t>
      </w:r>
      <w:r w:rsidR="00BD7880" w:rsidRPr="00CD5B86">
        <w:rPr>
          <w:rFonts w:ascii="Arial" w:hAnsi="Arial"/>
          <w:b/>
          <w:bCs/>
          <w:sz w:val="24"/>
          <w:szCs w:val="24"/>
          <w:lang w:val="sk-SK"/>
        </w:rPr>
        <w:t>z.</w:t>
      </w:r>
      <w:r w:rsidR="003E618C" w:rsidRPr="00CD5B86">
        <w:rPr>
          <w:rFonts w:ascii="Arial" w:hAnsi="Arial"/>
          <w:b/>
          <w:bCs/>
          <w:sz w:val="24"/>
          <w:szCs w:val="24"/>
          <w:lang w:val="sk-SK"/>
        </w:rPr>
        <w:t>, zákona č. 352/2018 Z.</w:t>
      </w:r>
      <w:r w:rsidR="00CD5B86" w:rsidRPr="00CD5B86">
        <w:rPr>
          <w:rFonts w:ascii="Arial" w:hAnsi="Arial"/>
          <w:b/>
          <w:bCs/>
          <w:sz w:val="24"/>
          <w:szCs w:val="24"/>
          <w:lang w:val="sk-SK"/>
        </w:rPr>
        <w:t xml:space="preserve"> </w:t>
      </w:r>
      <w:r w:rsidR="003E618C" w:rsidRPr="00CD5B86">
        <w:rPr>
          <w:rFonts w:ascii="Arial" w:hAnsi="Arial"/>
          <w:b/>
          <w:bCs/>
          <w:sz w:val="24"/>
          <w:szCs w:val="24"/>
          <w:lang w:val="sk-SK"/>
        </w:rPr>
        <w:t>z.</w:t>
      </w:r>
      <w:r w:rsidR="00CD5B86" w:rsidRPr="00CD5B86">
        <w:rPr>
          <w:rFonts w:ascii="Arial" w:hAnsi="Arial"/>
          <w:b/>
          <w:bCs/>
          <w:sz w:val="24"/>
          <w:szCs w:val="24"/>
          <w:lang w:val="sk-SK"/>
        </w:rPr>
        <w:t xml:space="preserve"> </w:t>
      </w:r>
    </w:p>
    <w:p w:rsidR="009B496E" w:rsidRPr="00CD5B86" w:rsidRDefault="009B496E" w:rsidP="00763ECA">
      <w:pPr>
        <w:autoSpaceDE w:val="0"/>
        <w:autoSpaceDN w:val="0"/>
        <w:adjustRightInd w:val="0"/>
        <w:jc w:val="both"/>
        <w:rPr>
          <w:rFonts w:ascii="Arial" w:hAnsi="Arial"/>
          <w:sz w:val="24"/>
          <w:szCs w:val="24"/>
          <w:lang w:val="sk-SK"/>
        </w:rPr>
      </w:pPr>
    </w:p>
    <w:p w:rsidR="00E03990" w:rsidRPr="00CD5B86" w:rsidRDefault="00106BC6" w:rsidP="00763ECA">
      <w:pPr>
        <w:autoSpaceDE w:val="0"/>
        <w:autoSpaceDN w:val="0"/>
        <w:adjustRightInd w:val="0"/>
        <w:jc w:val="both"/>
        <w:rPr>
          <w:rFonts w:ascii="Arial" w:hAnsi="Arial"/>
          <w:sz w:val="24"/>
          <w:szCs w:val="24"/>
          <w:lang w:val="sk-SK" w:bidi="sa-IN"/>
        </w:rPr>
      </w:pPr>
      <w:r w:rsidRPr="00CD5B86">
        <w:rPr>
          <w:rFonts w:ascii="Arial" w:hAnsi="Arial"/>
          <w:sz w:val="24"/>
          <w:szCs w:val="24"/>
          <w:lang w:val="sk-SK"/>
        </w:rPr>
        <w:t>Zákon</w:t>
      </w:r>
      <w:r w:rsidRPr="00CD5B86">
        <w:rPr>
          <w:rFonts w:ascii="Arial" w:hAnsi="Arial"/>
          <w:b/>
          <w:bCs/>
          <w:sz w:val="24"/>
          <w:szCs w:val="24"/>
          <w:lang w:val="sk-SK"/>
        </w:rPr>
        <w:t xml:space="preserve"> </w:t>
      </w:r>
      <w:r w:rsidR="00763ECA" w:rsidRPr="00CD5B86">
        <w:rPr>
          <w:rFonts w:ascii="Arial" w:hAnsi="Arial"/>
          <w:sz w:val="24"/>
          <w:szCs w:val="24"/>
          <w:lang w:val="sk-SK" w:bidi="sa-IN"/>
        </w:rPr>
        <w:t xml:space="preserve">upravuje zdaňovanie </w:t>
      </w:r>
      <w:r w:rsidR="00763ECA" w:rsidRPr="00CD5B86">
        <w:rPr>
          <w:rFonts w:ascii="Arial" w:hAnsi="Arial"/>
          <w:b/>
          <w:bCs/>
          <w:sz w:val="24"/>
          <w:szCs w:val="24"/>
          <w:lang w:val="sk-SK" w:bidi="sa-IN"/>
        </w:rPr>
        <w:t>minerálnych olejov</w:t>
      </w:r>
      <w:r w:rsidR="00763ECA" w:rsidRPr="00CD5B86">
        <w:rPr>
          <w:rFonts w:ascii="Arial" w:hAnsi="Arial"/>
          <w:sz w:val="24"/>
          <w:szCs w:val="24"/>
          <w:lang w:val="sk-SK" w:bidi="sa-IN"/>
        </w:rPr>
        <w:t xml:space="preserve"> spotrebnou daňou (ďalej len „daň“) na daňovom území.</w:t>
      </w:r>
    </w:p>
    <w:p w:rsidR="00C845A7" w:rsidRPr="00CD5B86" w:rsidRDefault="00C845A7" w:rsidP="00C845A7">
      <w:pPr>
        <w:jc w:val="both"/>
        <w:rPr>
          <w:rFonts w:ascii="Arial" w:hAnsi="Arial"/>
          <w:b/>
          <w:iCs/>
          <w:sz w:val="24"/>
          <w:szCs w:val="24"/>
          <w:lang w:val="sk-SK"/>
        </w:rPr>
      </w:pPr>
    </w:p>
    <w:p w:rsidR="008B36CA" w:rsidRPr="00CD5B86" w:rsidRDefault="008B36CA" w:rsidP="008B36CA">
      <w:pPr>
        <w:pStyle w:val="Zarkazkladnhotextu"/>
        <w:ind w:left="0"/>
        <w:rPr>
          <w:rFonts w:ascii="Arial" w:hAnsi="Arial"/>
          <w:b/>
          <w:bCs/>
        </w:rPr>
      </w:pPr>
      <w:r w:rsidRPr="00CD5B86">
        <w:rPr>
          <w:rFonts w:ascii="Arial" w:hAnsi="Arial"/>
          <w:b/>
          <w:bCs/>
        </w:rPr>
        <w:t>Zákon č. 582/2004 Z. z.</w:t>
      </w:r>
      <w:r w:rsidR="00593150" w:rsidRPr="00CD5B86">
        <w:rPr>
          <w:rFonts w:ascii="Arial" w:hAnsi="Arial"/>
          <w:b/>
          <w:bCs/>
        </w:rPr>
        <w:t xml:space="preserve"> </w:t>
      </w:r>
      <w:r w:rsidRPr="00CD5B86">
        <w:rPr>
          <w:rFonts w:ascii="Arial" w:hAnsi="Arial"/>
          <w:b/>
          <w:bCs/>
        </w:rPr>
        <w:t>o miestnych daniach a miestnom poplatku za komunálne odpady a drobné stavebné odpady</w:t>
      </w:r>
      <w:r w:rsidR="00533736" w:rsidRPr="00CD5B86">
        <w:rPr>
          <w:rFonts w:ascii="Arial" w:hAnsi="Arial"/>
          <w:b/>
          <w:bCs/>
        </w:rPr>
        <w:t xml:space="preserve"> v znení neskorších predpisov</w:t>
      </w:r>
    </w:p>
    <w:p w:rsidR="008B36CA" w:rsidRPr="00CD5B86" w:rsidRDefault="008B36CA" w:rsidP="008B36CA">
      <w:pPr>
        <w:pStyle w:val="Zarkazkladnhotextu"/>
        <w:ind w:left="0"/>
        <w:rPr>
          <w:rFonts w:ascii="Arial" w:hAnsi="Arial"/>
          <w:b/>
          <w:bCs/>
        </w:rPr>
      </w:pPr>
    </w:p>
    <w:p w:rsidR="00B9682D" w:rsidRPr="00CD5B86" w:rsidRDefault="00106BC6" w:rsidP="00B9682D">
      <w:pPr>
        <w:autoSpaceDE w:val="0"/>
        <w:autoSpaceDN w:val="0"/>
        <w:adjustRightInd w:val="0"/>
        <w:jc w:val="both"/>
        <w:rPr>
          <w:rFonts w:ascii="Arial" w:hAnsi="Arial" w:cs="ITCBookmanEE"/>
          <w:sz w:val="24"/>
          <w:szCs w:val="24"/>
          <w:lang w:val="sk-SK" w:bidi="sa-IN"/>
        </w:rPr>
      </w:pPr>
      <w:r w:rsidRPr="00CD5B86">
        <w:rPr>
          <w:rFonts w:ascii="Arial" w:hAnsi="Arial"/>
          <w:sz w:val="24"/>
          <w:szCs w:val="24"/>
          <w:lang w:val="sk-SK" w:bidi="sa-IN"/>
        </w:rPr>
        <w:t>Zákon</w:t>
      </w:r>
      <w:r w:rsidR="00B9682D" w:rsidRPr="00CD5B86">
        <w:rPr>
          <w:rFonts w:ascii="Arial" w:hAnsi="Arial"/>
          <w:sz w:val="24"/>
          <w:szCs w:val="24"/>
          <w:lang w:val="sk-SK" w:bidi="sa-IN"/>
        </w:rPr>
        <w:t xml:space="preserve"> a</w:t>
      </w:r>
      <w:r w:rsidR="00B9682D" w:rsidRPr="00CD5B86">
        <w:rPr>
          <w:rFonts w:ascii="Arial" w:hAnsi="Arial" w:cs="ITCBookmanEE"/>
          <w:sz w:val="24"/>
          <w:szCs w:val="24"/>
          <w:lang w:val="sk-SK" w:bidi="sa-IN"/>
        </w:rPr>
        <w:t xml:space="preserve"> ustanovuje miestne dane a miestny poplatok za komunálne odpady a drobné stavebné odpady.</w:t>
      </w:r>
    </w:p>
    <w:p w:rsidR="00106BC6" w:rsidRPr="00CD5B86" w:rsidRDefault="00106BC6" w:rsidP="00106BC6">
      <w:pPr>
        <w:jc w:val="both"/>
        <w:rPr>
          <w:rFonts w:ascii="Arial" w:hAnsi="Arial"/>
          <w:sz w:val="24"/>
          <w:szCs w:val="24"/>
          <w:lang w:val="sk-SK"/>
        </w:rPr>
      </w:pPr>
      <w:r w:rsidRPr="00CD5B86">
        <w:rPr>
          <w:rFonts w:ascii="Arial" w:hAnsi="Arial"/>
          <w:sz w:val="24"/>
          <w:szCs w:val="24"/>
          <w:lang w:val="sk-SK"/>
        </w:rPr>
        <w:t>Environmentálne aspekty zákona rieši:</w:t>
      </w:r>
    </w:p>
    <w:p w:rsidR="00106BC6" w:rsidRPr="00CD5B86" w:rsidRDefault="00106BC6" w:rsidP="00B9682D">
      <w:pPr>
        <w:autoSpaceDE w:val="0"/>
        <w:autoSpaceDN w:val="0"/>
        <w:adjustRightInd w:val="0"/>
        <w:jc w:val="both"/>
        <w:rPr>
          <w:rFonts w:ascii="Arial" w:hAnsi="Arial" w:cs="ITCBookmanEE"/>
          <w:sz w:val="24"/>
          <w:szCs w:val="24"/>
          <w:lang w:val="sk-SK" w:bidi="sa-IN"/>
        </w:rPr>
      </w:pPr>
    </w:p>
    <w:p w:rsidR="000B011C" w:rsidRPr="00CD5B86" w:rsidRDefault="00DC141E" w:rsidP="000B011C">
      <w:pPr>
        <w:autoSpaceDE w:val="0"/>
        <w:autoSpaceDN w:val="0"/>
        <w:adjustRightInd w:val="0"/>
        <w:jc w:val="both"/>
        <w:rPr>
          <w:rFonts w:ascii="Arial" w:hAnsi="Arial" w:cs="ITCBookmanEE"/>
          <w:lang w:val="sk-SK" w:bidi="sa-IN"/>
        </w:rPr>
      </w:pPr>
      <w:r w:rsidRPr="00CD5B86">
        <w:rPr>
          <w:rFonts w:ascii="Arial" w:hAnsi="Arial"/>
          <w:b/>
          <w:bCs/>
          <w:lang w:val="sk-SK"/>
        </w:rPr>
        <w:t xml:space="preserve">§ 2 </w:t>
      </w:r>
      <w:r w:rsidR="000B011C" w:rsidRPr="00CD5B86">
        <w:rPr>
          <w:rFonts w:ascii="Arial" w:hAnsi="Arial" w:cs="ITCBookmanEE"/>
          <w:lang w:val="sk-SK" w:bidi="sa-IN"/>
        </w:rPr>
        <w:t>Druhy miestnych daní</w:t>
      </w:r>
    </w:p>
    <w:p w:rsidR="00106BC6" w:rsidRPr="00CD5B86" w:rsidRDefault="00106BC6" w:rsidP="000B011C">
      <w:pPr>
        <w:autoSpaceDE w:val="0"/>
        <w:autoSpaceDN w:val="0"/>
        <w:adjustRightInd w:val="0"/>
        <w:jc w:val="both"/>
        <w:rPr>
          <w:rFonts w:ascii="Arial" w:hAnsi="Arial" w:cs="ITCBookmanEE"/>
          <w:lang w:val="sk-SK" w:bidi="sa-IN"/>
        </w:rPr>
      </w:pPr>
    </w:p>
    <w:p w:rsidR="000B011C" w:rsidRPr="00CD5B86" w:rsidRDefault="000B011C" w:rsidP="000B011C">
      <w:pPr>
        <w:autoSpaceDE w:val="0"/>
        <w:autoSpaceDN w:val="0"/>
        <w:adjustRightInd w:val="0"/>
        <w:rPr>
          <w:rFonts w:ascii="Arial" w:hAnsi="Arial" w:cs="ITCBookmanEE"/>
          <w:lang w:val="sk-SK" w:bidi="sa-IN"/>
        </w:rPr>
      </w:pPr>
      <w:r w:rsidRPr="00CD5B86">
        <w:rPr>
          <w:rFonts w:ascii="Arial" w:hAnsi="Arial" w:cs="ITCBookmanEE"/>
          <w:lang w:val="sk-SK" w:bidi="sa-IN"/>
        </w:rPr>
        <w:t>(1) Miestnymi daňami, ktoré môže ukladať obec, sú:</w:t>
      </w:r>
    </w:p>
    <w:p w:rsidR="000B011C" w:rsidRPr="00CD5B86" w:rsidRDefault="000B011C" w:rsidP="000B011C">
      <w:pPr>
        <w:autoSpaceDE w:val="0"/>
        <w:autoSpaceDN w:val="0"/>
        <w:adjustRightInd w:val="0"/>
        <w:rPr>
          <w:rFonts w:ascii="Arial" w:hAnsi="Arial" w:cs="ITCBookmanEE"/>
          <w:lang w:val="sk-SK" w:bidi="sa-IN"/>
        </w:rPr>
      </w:pPr>
      <w:r w:rsidRPr="00CD5B86">
        <w:rPr>
          <w:rFonts w:ascii="Arial" w:hAnsi="Arial" w:cs="ITCBookmanEE"/>
          <w:lang w:val="sk-SK" w:bidi="sa-IN"/>
        </w:rPr>
        <w:t>a) daň z nehnuteľností,</w:t>
      </w:r>
    </w:p>
    <w:p w:rsidR="000B011C" w:rsidRPr="00CD5B86" w:rsidRDefault="000B011C" w:rsidP="000B011C">
      <w:pPr>
        <w:autoSpaceDE w:val="0"/>
        <w:autoSpaceDN w:val="0"/>
        <w:adjustRightInd w:val="0"/>
        <w:rPr>
          <w:rFonts w:ascii="Arial" w:hAnsi="Arial" w:cs="ITCBookmanEE"/>
          <w:lang w:val="sk-SK" w:bidi="sa-IN"/>
        </w:rPr>
      </w:pPr>
      <w:r w:rsidRPr="00CD5B86">
        <w:rPr>
          <w:rFonts w:ascii="Arial" w:hAnsi="Arial" w:cs="ITCBookmanEE"/>
          <w:lang w:val="sk-SK" w:bidi="sa-IN"/>
        </w:rPr>
        <w:t>b) daň za psa,</w:t>
      </w:r>
    </w:p>
    <w:p w:rsidR="000B011C" w:rsidRPr="00CD5B86" w:rsidRDefault="000B011C" w:rsidP="000B011C">
      <w:pPr>
        <w:autoSpaceDE w:val="0"/>
        <w:autoSpaceDN w:val="0"/>
        <w:adjustRightInd w:val="0"/>
        <w:rPr>
          <w:rFonts w:ascii="Arial" w:hAnsi="Arial" w:cs="ITCBookmanEE"/>
          <w:lang w:val="sk-SK" w:bidi="sa-IN"/>
        </w:rPr>
      </w:pPr>
      <w:r w:rsidRPr="00CD5B86">
        <w:rPr>
          <w:rFonts w:ascii="Arial" w:hAnsi="Arial" w:cs="ITCBookmanEE"/>
          <w:lang w:val="sk-SK" w:bidi="sa-IN"/>
        </w:rPr>
        <w:t>c) daň za užívanie verejného priestranstva,</w:t>
      </w:r>
    </w:p>
    <w:p w:rsidR="000B011C" w:rsidRPr="00CD5B86" w:rsidRDefault="000B011C" w:rsidP="000B011C">
      <w:pPr>
        <w:autoSpaceDE w:val="0"/>
        <w:autoSpaceDN w:val="0"/>
        <w:adjustRightInd w:val="0"/>
        <w:rPr>
          <w:rFonts w:ascii="Arial" w:hAnsi="Arial" w:cs="ITCBookmanEE"/>
          <w:lang w:val="sk-SK" w:bidi="sa-IN"/>
        </w:rPr>
      </w:pPr>
      <w:r w:rsidRPr="00CD5B86">
        <w:rPr>
          <w:rFonts w:ascii="Arial" w:hAnsi="Arial" w:cs="ITCBookmanEE"/>
          <w:lang w:val="sk-SK" w:bidi="sa-IN"/>
        </w:rPr>
        <w:t>d) daň za ubytovanie,</w:t>
      </w:r>
    </w:p>
    <w:p w:rsidR="000B011C" w:rsidRPr="00CD5B86" w:rsidRDefault="000B011C" w:rsidP="000B011C">
      <w:pPr>
        <w:autoSpaceDE w:val="0"/>
        <w:autoSpaceDN w:val="0"/>
        <w:adjustRightInd w:val="0"/>
        <w:rPr>
          <w:rFonts w:ascii="Arial" w:hAnsi="Arial" w:cs="ITCBookmanEE"/>
          <w:lang w:val="sk-SK" w:bidi="sa-IN"/>
        </w:rPr>
      </w:pPr>
      <w:r w:rsidRPr="00CD5B86">
        <w:rPr>
          <w:rFonts w:ascii="Arial" w:hAnsi="Arial" w:cs="ITCBookmanEE"/>
          <w:lang w:val="sk-SK" w:bidi="sa-IN"/>
        </w:rPr>
        <w:t>e) daň za predajné automaty,</w:t>
      </w:r>
    </w:p>
    <w:p w:rsidR="000B011C" w:rsidRPr="00CD5B86" w:rsidRDefault="000B011C" w:rsidP="000B011C">
      <w:pPr>
        <w:autoSpaceDE w:val="0"/>
        <w:autoSpaceDN w:val="0"/>
        <w:adjustRightInd w:val="0"/>
        <w:rPr>
          <w:rFonts w:ascii="Arial" w:hAnsi="Arial" w:cs="ITCBookmanEE"/>
          <w:lang w:val="sk-SK" w:bidi="sa-IN"/>
        </w:rPr>
      </w:pPr>
      <w:r w:rsidRPr="00CD5B86">
        <w:rPr>
          <w:rFonts w:ascii="Arial" w:hAnsi="Arial" w:cs="ITCBookmanEE"/>
          <w:lang w:val="sk-SK" w:bidi="sa-IN"/>
        </w:rPr>
        <w:t>f) daň za nevýherné hracie prístroje,</w:t>
      </w:r>
    </w:p>
    <w:p w:rsidR="000B011C" w:rsidRPr="00CD5B86" w:rsidRDefault="000B011C" w:rsidP="000B011C">
      <w:pPr>
        <w:autoSpaceDE w:val="0"/>
        <w:autoSpaceDN w:val="0"/>
        <w:adjustRightInd w:val="0"/>
        <w:rPr>
          <w:rFonts w:ascii="Arial" w:hAnsi="Arial" w:cs="ITCBookmanEE"/>
          <w:bCs/>
          <w:lang w:val="sk-SK" w:bidi="sa-IN"/>
        </w:rPr>
      </w:pPr>
      <w:r w:rsidRPr="00CD5B86">
        <w:rPr>
          <w:rFonts w:ascii="Arial" w:hAnsi="Arial" w:cs="ITCBookmanEE"/>
          <w:lang w:val="sk-SK" w:bidi="sa-IN"/>
        </w:rPr>
        <w:t xml:space="preserve">g) </w:t>
      </w:r>
      <w:r w:rsidRPr="00CD5B86">
        <w:rPr>
          <w:rFonts w:ascii="Arial" w:hAnsi="Arial" w:cs="ITCBookmanEE"/>
          <w:b/>
          <w:bCs/>
          <w:lang w:val="sk-SK" w:bidi="sa-IN"/>
        </w:rPr>
        <w:t>daň za vjazd a zotrvanie motorového vozidla v historickej časti mesta,</w:t>
      </w:r>
      <w:r w:rsidR="00297659" w:rsidRPr="00CD5B86">
        <w:rPr>
          <w:rFonts w:ascii="Arial" w:hAnsi="Arial" w:cs="ITCBookmanEE"/>
          <w:b/>
          <w:bCs/>
          <w:lang w:val="sk-SK" w:bidi="sa-IN"/>
        </w:rPr>
        <w:t xml:space="preserve"> </w:t>
      </w:r>
      <w:r w:rsidR="00297659" w:rsidRPr="00CD5B86">
        <w:rPr>
          <w:rFonts w:ascii="Arial" w:hAnsi="Arial" w:cs="ITCBookmanEE"/>
          <w:bCs/>
          <w:lang w:val="sk-SK" w:bidi="sa-IN"/>
        </w:rPr>
        <w:t>ktorá je podrobnejšie popísaná v ôsmej časti</w:t>
      </w:r>
    </w:p>
    <w:p w:rsidR="000B011C" w:rsidRPr="00CD5B86" w:rsidRDefault="000B011C" w:rsidP="000B011C">
      <w:pPr>
        <w:autoSpaceDE w:val="0"/>
        <w:autoSpaceDN w:val="0"/>
        <w:adjustRightInd w:val="0"/>
        <w:rPr>
          <w:rFonts w:ascii="Arial" w:hAnsi="Arial" w:cs="ITCBookmanEE"/>
          <w:lang w:val="sk-SK" w:bidi="sa-IN"/>
        </w:rPr>
      </w:pPr>
      <w:r w:rsidRPr="00CD5B86">
        <w:rPr>
          <w:rFonts w:ascii="Arial" w:hAnsi="Arial" w:cs="ITCBookmanEE"/>
          <w:lang w:val="sk-SK" w:bidi="sa-IN"/>
        </w:rPr>
        <w:t>h) daň za jadrové zariadenie.</w:t>
      </w:r>
    </w:p>
    <w:p w:rsidR="00297659" w:rsidRPr="00CD5B86" w:rsidRDefault="00297659" w:rsidP="000B011C">
      <w:pPr>
        <w:autoSpaceDE w:val="0"/>
        <w:autoSpaceDN w:val="0"/>
        <w:adjustRightInd w:val="0"/>
        <w:rPr>
          <w:rFonts w:ascii="Arial" w:hAnsi="Arial" w:cs="ITCBookmanEE"/>
          <w:lang w:val="sk-SK" w:bidi="sa-IN"/>
        </w:rPr>
      </w:pPr>
    </w:p>
    <w:p w:rsidR="000B011C" w:rsidRPr="00CD5B86" w:rsidRDefault="000B011C" w:rsidP="000B011C">
      <w:pPr>
        <w:autoSpaceDE w:val="0"/>
        <w:autoSpaceDN w:val="0"/>
        <w:adjustRightInd w:val="0"/>
        <w:rPr>
          <w:rFonts w:ascii="Arial" w:hAnsi="Arial" w:cs="ITCBookmanEE"/>
          <w:lang w:val="sk-SK" w:bidi="sa-IN"/>
        </w:rPr>
      </w:pPr>
      <w:r w:rsidRPr="00CD5B86">
        <w:rPr>
          <w:rFonts w:ascii="Arial" w:hAnsi="Arial" w:cs="ITCBookmanEE"/>
          <w:lang w:val="sk-SK" w:bidi="sa-IN"/>
        </w:rPr>
        <w:t>(2) Obec ukladá miestny poplatok za komunálne odpady a drobné stavebné odpady.</w:t>
      </w:r>
    </w:p>
    <w:p w:rsidR="000B011C" w:rsidRPr="00CD5B86" w:rsidRDefault="000B011C" w:rsidP="009634E4">
      <w:pPr>
        <w:pStyle w:val="Zarkazkladnhotextu"/>
        <w:ind w:left="0"/>
        <w:rPr>
          <w:rFonts w:ascii="Arial" w:hAnsi="Arial"/>
          <w:b/>
          <w:bCs/>
        </w:rPr>
      </w:pPr>
    </w:p>
    <w:p w:rsidR="008A0A62" w:rsidRPr="00CD5B86" w:rsidRDefault="008A0A62" w:rsidP="00EC714D">
      <w:pPr>
        <w:pStyle w:val="Zarkazkladnhotextu"/>
        <w:ind w:left="0"/>
        <w:rPr>
          <w:rFonts w:ascii="Arial" w:hAnsi="Arial"/>
          <w:b/>
          <w:bCs/>
        </w:rPr>
      </w:pPr>
      <w:r w:rsidRPr="00CD5B86">
        <w:rPr>
          <w:rFonts w:ascii="Arial" w:hAnsi="Arial"/>
          <w:b/>
          <w:bCs/>
        </w:rPr>
        <w:t>Vyhláška Ministerstva životného prostredia SR č. 125/2004 Z.</w:t>
      </w:r>
      <w:r w:rsidR="0060507E" w:rsidRPr="00CD5B86">
        <w:rPr>
          <w:rFonts w:ascii="Arial" w:hAnsi="Arial"/>
          <w:b/>
          <w:bCs/>
        </w:rPr>
        <w:t xml:space="preserve"> </w:t>
      </w:r>
      <w:r w:rsidRPr="00CD5B86">
        <w:rPr>
          <w:rFonts w:ascii="Arial" w:hAnsi="Arial"/>
          <w:b/>
          <w:bCs/>
        </w:rPr>
        <w:t>z., ktorou sa ustanovujú podrobnosti o spracúvaní starých vozidiel a o niektorých požiadavkách na výrobu</w:t>
      </w:r>
      <w:r w:rsidR="00593150" w:rsidRPr="00CD5B86">
        <w:rPr>
          <w:rFonts w:ascii="Arial" w:hAnsi="Arial"/>
          <w:b/>
          <w:bCs/>
        </w:rPr>
        <w:t xml:space="preserve"> </w:t>
      </w:r>
      <w:r w:rsidRPr="00CD5B86">
        <w:rPr>
          <w:rFonts w:ascii="Arial" w:hAnsi="Arial"/>
          <w:b/>
          <w:bCs/>
        </w:rPr>
        <w:t>vozidiel</w:t>
      </w:r>
      <w:r w:rsidR="00593150" w:rsidRPr="00CD5B86">
        <w:rPr>
          <w:rFonts w:ascii="Arial" w:hAnsi="Arial"/>
          <w:b/>
          <w:bCs/>
        </w:rPr>
        <w:t xml:space="preserve"> </w:t>
      </w:r>
      <w:r w:rsidRPr="00CD5B86">
        <w:rPr>
          <w:rFonts w:ascii="Arial" w:hAnsi="Arial"/>
          <w:b/>
          <w:bCs/>
        </w:rPr>
        <w:t>v znení neskorších predpisov a v znení vyhlášky č. 227/2007 Z.</w:t>
      </w:r>
      <w:r w:rsidR="0060507E" w:rsidRPr="00CD5B86">
        <w:rPr>
          <w:rFonts w:ascii="Arial" w:hAnsi="Arial"/>
          <w:b/>
          <w:bCs/>
        </w:rPr>
        <w:t xml:space="preserve"> </w:t>
      </w:r>
      <w:r w:rsidRPr="00CD5B86">
        <w:rPr>
          <w:rFonts w:ascii="Arial" w:hAnsi="Arial"/>
          <w:b/>
          <w:bCs/>
        </w:rPr>
        <w:t>z</w:t>
      </w:r>
      <w:r w:rsidR="0060507E" w:rsidRPr="00CD5B86">
        <w:rPr>
          <w:rFonts w:ascii="Arial" w:hAnsi="Arial"/>
          <w:b/>
          <w:bCs/>
        </w:rPr>
        <w:t>.</w:t>
      </w:r>
      <w:r w:rsidRPr="00CD5B86">
        <w:rPr>
          <w:rFonts w:ascii="Arial" w:hAnsi="Arial"/>
          <w:b/>
          <w:bCs/>
        </w:rPr>
        <w:t>, vyhlášky č. 203/2010 Z.</w:t>
      </w:r>
      <w:r w:rsidR="0060507E" w:rsidRPr="00CD5B86">
        <w:rPr>
          <w:rFonts w:ascii="Arial" w:hAnsi="Arial"/>
          <w:b/>
          <w:bCs/>
        </w:rPr>
        <w:t xml:space="preserve"> </w:t>
      </w:r>
      <w:r w:rsidRPr="00CD5B86">
        <w:rPr>
          <w:rFonts w:ascii="Arial" w:hAnsi="Arial"/>
          <w:b/>
          <w:bCs/>
        </w:rPr>
        <w:t>z.</w:t>
      </w:r>
      <w:r w:rsidR="00DD5F3A" w:rsidRPr="00CD5B86">
        <w:rPr>
          <w:rFonts w:ascii="Arial" w:hAnsi="Arial"/>
          <w:b/>
          <w:bCs/>
        </w:rPr>
        <w:t xml:space="preserve">, </w:t>
      </w:r>
      <w:r w:rsidRPr="00CD5B86">
        <w:rPr>
          <w:rFonts w:ascii="Arial" w:hAnsi="Arial"/>
          <w:b/>
          <w:bCs/>
        </w:rPr>
        <w:t>vyhlášky č. 153/2012 Z.</w:t>
      </w:r>
      <w:r w:rsidR="0060507E" w:rsidRPr="00CD5B86">
        <w:rPr>
          <w:rFonts w:ascii="Arial" w:hAnsi="Arial"/>
          <w:b/>
          <w:bCs/>
        </w:rPr>
        <w:t xml:space="preserve"> </w:t>
      </w:r>
      <w:r w:rsidRPr="00CD5B86">
        <w:rPr>
          <w:rFonts w:ascii="Arial" w:hAnsi="Arial"/>
          <w:b/>
          <w:bCs/>
        </w:rPr>
        <w:t>z.</w:t>
      </w:r>
      <w:r w:rsidR="00DD5F3A" w:rsidRPr="00CD5B86">
        <w:rPr>
          <w:rFonts w:ascii="Arial" w:hAnsi="Arial"/>
          <w:b/>
          <w:bCs/>
        </w:rPr>
        <w:t xml:space="preserve"> a vyhlášky č. 285/2013 Z.</w:t>
      </w:r>
      <w:r w:rsidR="0060507E" w:rsidRPr="00CD5B86">
        <w:rPr>
          <w:rFonts w:ascii="Arial" w:hAnsi="Arial"/>
          <w:b/>
          <w:bCs/>
        </w:rPr>
        <w:t xml:space="preserve"> </w:t>
      </w:r>
      <w:r w:rsidR="00DD5F3A" w:rsidRPr="00CD5B86">
        <w:rPr>
          <w:rFonts w:ascii="Arial" w:hAnsi="Arial"/>
          <w:b/>
          <w:bCs/>
        </w:rPr>
        <w:t>z.</w:t>
      </w:r>
    </w:p>
    <w:p w:rsidR="008A0A62" w:rsidRPr="00CD5B86" w:rsidRDefault="008A0A62" w:rsidP="00EC714D">
      <w:pPr>
        <w:pStyle w:val="Zarkazkladnhotextu"/>
        <w:ind w:left="0"/>
        <w:rPr>
          <w:rFonts w:ascii="Arial" w:hAnsi="Arial"/>
          <w:bCs/>
        </w:rPr>
      </w:pPr>
    </w:p>
    <w:p w:rsidR="008A0A62" w:rsidRPr="00CD5B86" w:rsidRDefault="00466206" w:rsidP="00EC714D">
      <w:pPr>
        <w:pStyle w:val="Zarkazkladnhotextu"/>
        <w:ind w:left="0"/>
        <w:rPr>
          <w:rFonts w:ascii="Arial" w:hAnsi="Arial"/>
          <w:bCs/>
        </w:rPr>
      </w:pPr>
      <w:r w:rsidRPr="00CD5B86">
        <w:rPr>
          <w:rFonts w:ascii="Arial" w:hAnsi="Arial"/>
          <w:bCs/>
        </w:rPr>
        <w:t xml:space="preserve">Vyhláška ustanovuje podrobnosti o požiadavkách na spracovanie starých vozidiel a na zariadenia zberu starých vozidiel </w:t>
      </w:r>
    </w:p>
    <w:p w:rsidR="00466206" w:rsidRPr="00CD5B86" w:rsidRDefault="00466206" w:rsidP="00EC714D">
      <w:pPr>
        <w:pStyle w:val="Zarkazkladnhotextu"/>
        <w:ind w:left="0"/>
        <w:rPr>
          <w:rFonts w:ascii="Arial" w:hAnsi="Arial"/>
          <w:b/>
          <w:bCs/>
        </w:rPr>
      </w:pPr>
    </w:p>
    <w:p w:rsidR="00EC714D" w:rsidRPr="00CD5B86" w:rsidRDefault="00EC714D" w:rsidP="00EC714D">
      <w:pPr>
        <w:pStyle w:val="Zarkazkladnhotextu"/>
        <w:ind w:left="0"/>
        <w:rPr>
          <w:rFonts w:ascii="Arial" w:hAnsi="Arial"/>
          <w:b/>
          <w:bCs/>
        </w:rPr>
      </w:pPr>
      <w:r w:rsidRPr="00CD5B86">
        <w:rPr>
          <w:rFonts w:ascii="Arial" w:hAnsi="Arial"/>
          <w:b/>
          <w:bCs/>
        </w:rPr>
        <w:t>Zákon č. 137/2010 Z. z. o ovzduší</w:t>
      </w:r>
      <w:r w:rsidR="00593150" w:rsidRPr="00CD5B86">
        <w:rPr>
          <w:rFonts w:ascii="Arial" w:hAnsi="Arial"/>
          <w:b/>
          <w:bCs/>
        </w:rPr>
        <w:t xml:space="preserve"> </w:t>
      </w:r>
    </w:p>
    <w:p w:rsidR="00EC714D" w:rsidRPr="00CD5B86" w:rsidRDefault="00EC714D" w:rsidP="00EC714D">
      <w:pPr>
        <w:pStyle w:val="Zarkazkladnhotextu"/>
        <w:ind w:left="0"/>
        <w:rPr>
          <w:rFonts w:ascii="Arial" w:hAnsi="Arial"/>
        </w:rPr>
      </w:pPr>
    </w:p>
    <w:p w:rsidR="00EC714D" w:rsidRPr="00CD5B86" w:rsidRDefault="00EC714D" w:rsidP="00EC714D">
      <w:pPr>
        <w:autoSpaceDE w:val="0"/>
        <w:autoSpaceDN w:val="0"/>
        <w:adjustRightInd w:val="0"/>
        <w:jc w:val="both"/>
        <w:rPr>
          <w:rFonts w:ascii="Arial" w:hAnsi="Arial"/>
          <w:sz w:val="24"/>
          <w:szCs w:val="24"/>
          <w:lang w:val="sk-SK" w:bidi="sa-IN"/>
        </w:rPr>
      </w:pPr>
      <w:r w:rsidRPr="00CD5B86">
        <w:rPr>
          <w:rFonts w:ascii="Arial" w:hAnsi="Arial"/>
          <w:sz w:val="24"/>
          <w:szCs w:val="24"/>
          <w:lang w:val="sk-SK"/>
        </w:rPr>
        <w:t>Zákon</w:t>
      </w:r>
      <w:r w:rsidRPr="00CD5B86">
        <w:rPr>
          <w:rFonts w:ascii="Arial" w:hAnsi="Arial"/>
          <w:b/>
          <w:bCs/>
          <w:sz w:val="24"/>
          <w:szCs w:val="24"/>
          <w:lang w:val="sk-SK"/>
        </w:rPr>
        <w:t xml:space="preserve"> </w:t>
      </w:r>
      <w:r w:rsidRPr="00CD5B86">
        <w:rPr>
          <w:rFonts w:ascii="Arial" w:hAnsi="Arial"/>
          <w:sz w:val="24"/>
          <w:szCs w:val="24"/>
          <w:lang w:val="sk-SK"/>
        </w:rPr>
        <w:t xml:space="preserve">upravuje </w:t>
      </w:r>
      <w:r w:rsidRPr="00CD5B86">
        <w:rPr>
          <w:rFonts w:ascii="Arial" w:hAnsi="Arial"/>
          <w:sz w:val="24"/>
          <w:szCs w:val="24"/>
          <w:lang w:val="sk-SK" w:bidi="sa-IN"/>
        </w:rPr>
        <w:t xml:space="preserve">práva a povinnosti osôb pri </w:t>
      </w:r>
      <w:r w:rsidRPr="00CD5B86">
        <w:rPr>
          <w:rFonts w:ascii="Arial" w:hAnsi="Arial"/>
          <w:b/>
          <w:bCs/>
          <w:sz w:val="24"/>
          <w:szCs w:val="24"/>
          <w:lang w:val="sk-SK" w:bidi="sa-IN"/>
        </w:rPr>
        <w:t>ochrane ovzdušia</w:t>
      </w:r>
      <w:r w:rsidRPr="00CD5B86">
        <w:rPr>
          <w:rFonts w:ascii="Arial" w:hAnsi="Arial"/>
          <w:sz w:val="24"/>
          <w:szCs w:val="24"/>
          <w:lang w:val="sk-SK" w:bidi="sa-IN"/>
        </w:rPr>
        <w:t xml:space="preserve"> pred vnášaním </w:t>
      </w:r>
      <w:r w:rsidRPr="00CD5B86">
        <w:rPr>
          <w:rFonts w:ascii="Arial" w:hAnsi="Arial"/>
          <w:b/>
          <w:bCs/>
          <w:sz w:val="24"/>
          <w:szCs w:val="24"/>
          <w:lang w:val="sk-SK" w:bidi="sa-IN"/>
        </w:rPr>
        <w:t>znečisťujúcich látok</w:t>
      </w:r>
      <w:r w:rsidRPr="00CD5B86">
        <w:rPr>
          <w:rFonts w:ascii="Arial" w:hAnsi="Arial"/>
          <w:sz w:val="24"/>
          <w:szCs w:val="24"/>
          <w:lang w:val="sk-SK" w:bidi="sa-IN"/>
        </w:rPr>
        <w:t xml:space="preserve"> ľudskou činnosťou a pri obmedzovaní príčin a zmierňovaní následkov </w:t>
      </w:r>
      <w:r w:rsidRPr="00CD5B86">
        <w:rPr>
          <w:rFonts w:ascii="Arial" w:hAnsi="Arial"/>
          <w:b/>
          <w:bCs/>
          <w:sz w:val="24"/>
          <w:szCs w:val="24"/>
          <w:lang w:val="sk-SK" w:bidi="sa-IN"/>
        </w:rPr>
        <w:t>znečisťovania ovzdušia</w:t>
      </w:r>
      <w:r w:rsidRPr="00CD5B86">
        <w:rPr>
          <w:rFonts w:ascii="Arial" w:hAnsi="Arial"/>
          <w:sz w:val="24"/>
          <w:szCs w:val="24"/>
          <w:lang w:val="sk-SK" w:bidi="sa-IN"/>
        </w:rPr>
        <w:t xml:space="preserve">, ciele v kvalite ovzdušia, hodnotenie kvality ovzdušia a informovanie verejnosti o kvalite </w:t>
      </w:r>
      <w:r w:rsidRPr="00CD5B86">
        <w:rPr>
          <w:rFonts w:ascii="Arial" w:hAnsi="Arial"/>
          <w:sz w:val="24"/>
          <w:szCs w:val="24"/>
          <w:lang w:val="sk-SK" w:bidi="sa-IN"/>
        </w:rPr>
        <w:lastRenderedPageBreak/>
        <w:t xml:space="preserve">ovzdušia, pôsobnosť orgánov štátnej správy </w:t>
      </w:r>
      <w:r w:rsidRPr="00CD5B86">
        <w:rPr>
          <w:rFonts w:ascii="Arial" w:hAnsi="Arial"/>
          <w:b/>
          <w:bCs/>
          <w:sz w:val="24"/>
          <w:szCs w:val="24"/>
          <w:lang w:val="sk-SK" w:bidi="sa-IN"/>
        </w:rPr>
        <w:t>ochrany ovzdušia</w:t>
      </w:r>
      <w:r w:rsidRPr="00CD5B86">
        <w:rPr>
          <w:rFonts w:ascii="Arial" w:hAnsi="Arial"/>
          <w:sz w:val="24"/>
          <w:szCs w:val="24"/>
          <w:lang w:val="sk-SK" w:bidi="sa-IN"/>
        </w:rPr>
        <w:t xml:space="preserve"> a obcí (ďalej len „orgán ochrany ovzdušia“) a zodpovednosť za porušenie povinností na úseku ochrany ovzdušia.</w:t>
      </w:r>
      <w:r w:rsidR="005230C5" w:rsidRPr="00CD5B86">
        <w:rPr>
          <w:rFonts w:ascii="Arial" w:hAnsi="Arial"/>
          <w:sz w:val="24"/>
          <w:szCs w:val="24"/>
          <w:lang w:val="sk-SK" w:bidi="sa-IN"/>
        </w:rPr>
        <w:t xml:space="preserve"> </w:t>
      </w:r>
    </w:p>
    <w:p w:rsidR="005230C5" w:rsidRPr="00CD5B86" w:rsidRDefault="005230C5" w:rsidP="00EC714D">
      <w:pPr>
        <w:autoSpaceDE w:val="0"/>
        <w:autoSpaceDN w:val="0"/>
        <w:adjustRightInd w:val="0"/>
        <w:jc w:val="both"/>
        <w:rPr>
          <w:rFonts w:ascii="Arial" w:hAnsi="Arial"/>
          <w:sz w:val="24"/>
          <w:szCs w:val="24"/>
          <w:lang w:val="sk-SK" w:bidi="sa-IN"/>
        </w:rPr>
      </w:pPr>
      <w:r w:rsidRPr="00CD5B86">
        <w:rPr>
          <w:rFonts w:ascii="Arial" w:hAnsi="Arial"/>
          <w:sz w:val="24"/>
          <w:szCs w:val="24"/>
          <w:lang w:val="sk-SK" w:bidi="sa-IN"/>
        </w:rPr>
        <w:t>§3 ods. 1 Zdroj znečisťovania ovzdušia je:</w:t>
      </w:r>
    </w:p>
    <w:p w:rsidR="005230C5" w:rsidRPr="00CD5B86" w:rsidRDefault="005230C5" w:rsidP="00EC714D">
      <w:pPr>
        <w:autoSpaceDE w:val="0"/>
        <w:autoSpaceDN w:val="0"/>
        <w:adjustRightInd w:val="0"/>
        <w:jc w:val="both"/>
        <w:rPr>
          <w:rFonts w:ascii="Arial" w:hAnsi="Arial"/>
          <w:sz w:val="24"/>
          <w:szCs w:val="24"/>
          <w:lang w:val="sk-SK" w:bidi="sa-IN"/>
        </w:rPr>
      </w:pPr>
      <w:r w:rsidRPr="00CD5B86">
        <w:rPr>
          <w:rFonts w:ascii="Arial" w:hAnsi="Arial"/>
          <w:sz w:val="24"/>
          <w:szCs w:val="24"/>
          <w:lang w:val="sk-SK" w:bidi="sa-IN"/>
        </w:rPr>
        <w:t>b) mobilný zdroj, ktorým je pohyblivé zariadenie so spaľovacím motorom alebo iným hnacím motorom, ktorý znečisťuje ovzdušia</w:t>
      </w:r>
    </w:p>
    <w:p w:rsidR="00EC714D" w:rsidRPr="00CD5B86" w:rsidRDefault="00EC714D" w:rsidP="008B36CA">
      <w:pPr>
        <w:pStyle w:val="Zarkazkladnhotextu"/>
        <w:ind w:left="0"/>
        <w:rPr>
          <w:rFonts w:ascii="Arial" w:hAnsi="Arial"/>
          <w:b/>
          <w:bCs/>
        </w:rPr>
      </w:pPr>
    </w:p>
    <w:p w:rsidR="008B36CA" w:rsidRPr="00CD5B86" w:rsidRDefault="008B36CA" w:rsidP="008B36CA">
      <w:pPr>
        <w:pStyle w:val="Zarkazkladnhotextu"/>
        <w:ind w:left="0"/>
        <w:rPr>
          <w:rFonts w:ascii="Arial" w:hAnsi="Arial"/>
          <w:b/>
          <w:bCs/>
        </w:rPr>
      </w:pPr>
      <w:r w:rsidRPr="00CD5B86">
        <w:rPr>
          <w:rFonts w:ascii="Arial" w:hAnsi="Arial"/>
          <w:b/>
          <w:bCs/>
        </w:rPr>
        <w:t>Vyhláška Ministerstva</w:t>
      </w:r>
      <w:r w:rsidR="00A739B8" w:rsidRPr="00CD5B86">
        <w:rPr>
          <w:rFonts w:ascii="Arial" w:hAnsi="Arial"/>
          <w:b/>
          <w:bCs/>
        </w:rPr>
        <w:t xml:space="preserve"> </w:t>
      </w:r>
      <w:r w:rsidRPr="00CD5B86">
        <w:rPr>
          <w:rFonts w:ascii="Arial" w:hAnsi="Arial"/>
          <w:b/>
          <w:bCs/>
        </w:rPr>
        <w:t xml:space="preserve">životného prostredia Slovenskej republiky č. </w:t>
      </w:r>
      <w:r w:rsidR="00ED4BE9" w:rsidRPr="00CD5B86">
        <w:rPr>
          <w:rFonts w:ascii="Arial" w:hAnsi="Arial"/>
          <w:b/>
          <w:bCs/>
        </w:rPr>
        <w:t>228</w:t>
      </w:r>
      <w:r w:rsidRPr="00CD5B86">
        <w:rPr>
          <w:rFonts w:ascii="Arial" w:hAnsi="Arial"/>
          <w:b/>
          <w:bCs/>
        </w:rPr>
        <w:t>/20</w:t>
      </w:r>
      <w:r w:rsidR="00A739B8" w:rsidRPr="00CD5B86">
        <w:rPr>
          <w:rFonts w:ascii="Arial" w:hAnsi="Arial"/>
          <w:b/>
          <w:bCs/>
        </w:rPr>
        <w:t>1</w:t>
      </w:r>
      <w:r w:rsidR="00ED4BE9" w:rsidRPr="00CD5B86">
        <w:rPr>
          <w:rFonts w:ascii="Arial" w:hAnsi="Arial"/>
          <w:b/>
          <w:bCs/>
        </w:rPr>
        <w:t>4</w:t>
      </w:r>
      <w:r w:rsidRPr="00CD5B86">
        <w:rPr>
          <w:rFonts w:ascii="Arial" w:hAnsi="Arial"/>
          <w:b/>
          <w:bCs/>
        </w:rPr>
        <w:t xml:space="preserve"> Z. z., ktorou sa ustanovujú požiadavky na kvalitu palív a vedenie evidencie </w:t>
      </w:r>
      <w:r w:rsidR="00ED4BE9" w:rsidRPr="00CD5B86">
        <w:rPr>
          <w:rFonts w:ascii="Arial" w:hAnsi="Arial"/>
          <w:b/>
          <w:bCs/>
        </w:rPr>
        <w:t>o</w:t>
      </w:r>
      <w:r w:rsidR="00B113D9" w:rsidRPr="00CD5B86">
        <w:rPr>
          <w:rFonts w:ascii="Arial" w:hAnsi="Arial"/>
          <w:b/>
          <w:bCs/>
        </w:rPr>
        <w:t> </w:t>
      </w:r>
      <w:r w:rsidRPr="00CD5B86">
        <w:rPr>
          <w:rFonts w:ascii="Arial" w:hAnsi="Arial"/>
          <w:b/>
          <w:bCs/>
        </w:rPr>
        <w:t>pal</w:t>
      </w:r>
      <w:r w:rsidR="00ED4BE9" w:rsidRPr="00CD5B86">
        <w:rPr>
          <w:rFonts w:ascii="Arial" w:hAnsi="Arial"/>
          <w:b/>
          <w:bCs/>
        </w:rPr>
        <w:t>ivách</w:t>
      </w:r>
      <w:r w:rsidR="00B113D9" w:rsidRPr="00CD5B86">
        <w:rPr>
          <w:rFonts w:ascii="Arial" w:hAnsi="Arial"/>
          <w:b/>
          <w:bCs/>
        </w:rPr>
        <w:t xml:space="preserve"> </w:t>
      </w:r>
      <w:r w:rsidR="009A597E" w:rsidRPr="00CD5B86">
        <w:rPr>
          <w:rFonts w:ascii="Arial" w:hAnsi="Arial"/>
          <w:b/>
          <w:bCs/>
        </w:rPr>
        <w:t xml:space="preserve">v znení neskorších predpisov a v znení vyhlášky č. 367/2015 Z. z. </w:t>
      </w:r>
    </w:p>
    <w:p w:rsidR="008B36CA" w:rsidRPr="00CD5B86" w:rsidRDefault="008B36CA" w:rsidP="008B36CA">
      <w:pPr>
        <w:pStyle w:val="Zarkazkladnhotextu"/>
        <w:ind w:left="0"/>
        <w:rPr>
          <w:rFonts w:ascii="Arial" w:hAnsi="Arial"/>
          <w:b/>
          <w:bCs/>
        </w:rPr>
      </w:pPr>
    </w:p>
    <w:p w:rsidR="0030517C" w:rsidRPr="00CD5B86" w:rsidRDefault="00106BC6" w:rsidP="00356067">
      <w:pPr>
        <w:pStyle w:val="Zarkazkladnhotextu"/>
        <w:ind w:left="0"/>
        <w:rPr>
          <w:rFonts w:ascii="Arial" w:hAnsi="Arial"/>
          <w:bCs/>
        </w:rPr>
      </w:pPr>
      <w:r w:rsidRPr="00CD5B86">
        <w:rPr>
          <w:rFonts w:ascii="Arial" w:hAnsi="Arial"/>
        </w:rPr>
        <w:t>Vyhláška</w:t>
      </w:r>
      <w:r w:rsidRPr="00CD5B86">
        <w:rPr>
          <w:rFonts w:ascii="Arial" w:hAnsi="Arial"/>
          <w:b/>
          <w:bCs/>
        </w:rPr>
        <w:t xml:space="preserve"> </w:t>
      </w:r>
      <w:r w:rsidR="000F3AA9" w:rsidRPr="00CD5B86">
        <w:rPr>
          <w:rFonts w:ascii="Arial" w:hAnsi="Arial"/>
        </w:rPr>
        <w:t xml:space="preserve">ustanovuje požiadavky na kvalitu </w:t>
      </w:r>
      <w:r w:rsidR="00EC714D" w:rsidRPr="00CD5B86">
        <w:rPr>
          <w:rFonts w:ascii="Arial" w:hAnsi="Arial"/>
        </w:rPr>
        <w:t xml:space="preserve">tuhých fosílnych </w:t>
      </w:r>
      <w:r w:rsidR="000F3AA9" w:rsidRPr="00CD5B86">
        <w:rPr>
          <w:rFonts w:ascii="Arial" w:hAnsi="Arial"/>
        </w:rPr>
        <w:t>palív</w:t>
      </w:r>
      <w:r w:rsidR="00EC714D" w:rsidRPr="00CD5B86">
        <w:rPr>
          <w:rFonts w:ascii="Arial" w:hAnsi="Arial"/>
        </w:rPr>
        <w:t xml:space="preserve"> a palív z nich vyrobených</w:t>
      </w:r>
      <w:r w:rsidR="000F3AA9" w:rsidRPr="00CD5B86">
        <w:rPr>
          <w:rFonts w:ascii="Arial" w:hAnsi="Arial"/>
        </w:rPr>
        <w:t xml:space="preserve">, </w:t>
      </w:r>
      <w:r w:rsidR="00EC714D" w:rsidRPr="00CD5B86">
        <w:rPr>
          <w:rFonts w:ascii="Arial" w:hAnsi="Arial"/>
        </w:rPr>
        <w:t>kvapalných ropných palív (určené na spaľovanie v stacionárnych zdrojoch znečisťovania ovzdušia), kvapalných a plynných palív uvedených v § 2 písm. d) až l), ktoré sú určené na spaľovanie v spaľovacích motoroch stacionárnych zdrojov alebo v spaľovacích motoroch, alebo iných hnacích motoroch mobilných zdrojov znečisťovania ovzdušia. V</w:t>
      </w:r>
      <w:r w:rsidR="000F3AA9" w:rsidRPr="00CD5B86">
        <w:rPr>
          <w:rFonts w:ascii="Arial" w:hAnsi="Arial"/>
        </w:rPr>
        <w:t xml:space="preserve">edenie prevádzkovej evidencie, druh, rozsah a spôsob poskytovania údajov, ktoré je každý podnikateľ, ktorý vyrába, dováža a predáva palivá, povinný poskytnúť </w:t>
      </w:r>
      <w:r w:rsidR="000F3AA9" w:rsidRPr="00CD5B86">
        <w:rPr>
          <w:rFonts w:ascii="Arial" w:hAnsi="Arial"/>
          <w:bCs/>
        </w:rPr>
        <w:t>obvodnému úradu životného prostredia</w:t>
      </w:r>
      <w:r w:rsidR="00EC714D" w:rsidRPr="00CD5B86">
        <w:rPr>
          <w:rFonts w:ascii="Arial" w:hAnsi="Arial"/>
          <w:bCs/>
        </w:rPr>
        <w:t xml:space="preserve"> a prevádzkovateľom zdrojov znečisťovania ovzdušia</w:t>
      </w:r>
      <w:r w:rsidR="000F3AA9" w:rsidRPr="00CD5B86">
        <w:rPr>
          <w:rFonts w:ascii="Arial" w:hAnsi="Arial"/>
        </w:rPr>
        <w:t>.</w:t>
      </w:r>
      <w:r w:rsidR="003358F6" w:rsidRPr="00CD5B86">
        <w:rPr>
          <w:rFonts w:ascii="Arial" w:hAnsi="Arial"/>
        </w:rPr>
        <w:t xml:space="preserve"> </w:t>
      </w:r>
    </w:p>
    <w:p w:rsidR="008B36CA" w:rsidRPr="00CD5B86" w:rsidRDefault="008B36CA" w:rsidP="008B36CA">
      <w:pPr>
        <w:jc w:val="both"/>
        <w:rPr>
          <w:rFonts w:ascii="Arial" w:hAnsi="Arial"/>
          <w:sz w:val="24"/>
          <w:szCs w:val="24"/>
          <w:lang w:val="sk-SK"/>
        </w:rPr>
      </w:pPr>
    </w:p>
    <w:p w:rsidR="008E367F" w:rsidRPr="00CD5B86" w:rsidRDefault="008E367F" w:rsidP="008B36CA">
      <w:pPr>
        <w:jc w:val="both"/>
        <w:rPr>
          <w:rFonts w:ascii="Arial" w:hAnsi="Arial"/>
          <w:b/>
          <w:bCs/>
          <w:sz w:val="24"/>
          <w:szCs w:val="24"/>
          <w:lang w:val="sk-SK"/>
        </w:rPr>
      </w:pPr>
      <w:r w:rsidRPr="00CD5B86">
        <w:rPr>
          <w:rFonts w:ascii="Arial" w:hAnsi="Arial"/>
          <w:b/>
          <w:bCs/>
          <w:sz w:val="24"/>
          <w:szCs w:val="24"/>
          <w:lang w:val="sk-SK"/>
        </w:rPr>
        <w:t>Vyhláška Ministerstva pôdohospodárstva, životného prostredia a regionálneho rozvoja Slovenskej republiky č. 361/2010 Z. z., ktorou sa ustanovujú technické požiadavky a všeobecné podmienky prevádzkovania stacionárnych zdrojov znečisťovania ovzdušia prevádzkujúcich zariadenia používané na skladovanie, plnenie a prepravu benzínu a spôsob a požiadavky na zisťovanie údajov o ich dodržiavaní</w:t>
      </w:r>
    </w:p>
    <w:p w:rsidR="00CD0D7A" w:rsidRPr="00CD5B86" w:rsidRDefault="00CD0D7A" w:rsidP="008B36CA">
      <w:pPr>
        <w:jc w:val="both"/>
        <w:rPr>
          <w:rFonts w:ascii="Arial" w:hAnsi="Arial"/>
          <w:bCs/>
          <w:sz w:val="24"/>
          <w:szCs w:val="24"/>
          <w:lang w:val="sk-SK"/>
        </w:rPr>
      </w:pPr>
    </w:p>
    <w:p w:rsidR="008E367F" w:rsidRPr="00CD5B86" w:rsidRDefault="008E367F" w:rsidP="008B36CA">
      <w:pPr>
        <w:jc w:val="both"/>
        <w:rPr>
          <w:rFonts w:ascii="Arial" w:hAnsi="Arial"/>
          <w:b/>
          <w:bCs/>
          <w:sz w:val="24"/>
          <w:szCs w:val="24"/>
          <w:lang w:val="sk-SK"/>
        </w:rPr>
      </w:pPr>
      <w:r w:rsidRPr="00CD5B86">
        <w:rPr>
          <w:rFonts w:ascii="Arial" w:hAnsi="Arial"/>
          <w:bCs/>
          <w:sz w:val="24"/>
          <w:szCs w:val="24"/>
          <w:lang w:val="sk-SK"/>
        </w:rPr>
        <w:t>Táto vyhláška ustanovuje technické požiadavky a všeobecné podmienky prevádzkovania stacionárnych zdrojov znečisťovania ovzdušia prevádzkujúcich skladovacie zariadenia, plniace zariadenia a</w:t>
      </w:r>
      <w:r w:rsidR="005230C5" w:rsidRPr="00CD5B86">
        <w:rPr>
          <w:rFonts w:ascii="Arial" w:hAnsi="Arial"/>
          <w:bCs/>
          <w:sz w:val="24"/>
          <w:szCs w:val="24"/>
          <w:lang w:val="sk-SK"/>
        </w:rPr>
        <w:t xml:space="preserve"> mobilné zásobníky používané na skladovanie, plnenie a </w:t>
      </w:r>
      <w:r w:rsidRPr="00CD5B86">
        <w:rPr>
          <w:rFonts w:ascii="Arial" w:hAnsi="Arial"/>
          <w:bCs/>
          <w:sz w:val="24"/>
          <w:szCs w:val="24"/>
          <w:lang w:val="sk-SK"/>
        </w:rPr>
        <w:t>prepravu benzínu z</w:t>
      </w:r>
      <w:r w:rsidR="004E0575" w:rsidRPr="00CD5B86">
        <w:rPr>
          <w:rFonts w:ascii="Arial" w:hAnsi="Arial"/>
          <w:bCs/>
          <w:sz w:val="24"/>
          <w:szCs w:val="24"/>
          <w:lang w:val="sk-SK"/>
        </w:rPr>
        <w:t xml:space="preserve"> jedného distribučného skladu </w:t>
      </w:r>
      <w:r w:rsidR="005230C5" w:rsidRPr="00CD5B86">
        <w:rPr>
          <w:rFonts w:ascii="Arial" w:hAnsi="Arial"/>
          <w:bCs/>
          <w:sz w:val="24"/>
          <w:szCs w:val="24"/>
          <w:lang w:val="sk-SK"/>
        </w:rPr>
        <w:t>do iného distribučného skladu alebo z distribučného skladu na čerpaciu stanicu a na plnenie benzínu do nádrží motorových vozidiel a spôsob a požiadavky na zisťovanie a preukazovanie údajov o ich dodržaní</w:t>
      </w:r>
      <w:r w:rsidR="00CD5B86" w:rsidRPr="00CD5B86">
        <w:rPr>
          <w:rFonts w:ascii="Arial" w:hAnsi="Arial"/>
          <w:bCs/>
          <w:sz w:val="24"/>
          <w:szCs w:val="24"/>
          <w:lang w:val="sk-SK"/>
        </w:rPr>
        <w:t xml:space="preserve"> </w:t>
      </w:r>
    </w:p>
    <w:p w:rsidR="008E367F" w:rsidRPr="00CD5B86" w:rsidRDefault="008E367F" w:rsidP="008B36CA">
      <w:pPr>
        <w:jc w:val="both"/>
        <w:rPr>
          <w:rFonts w:ascii="Arial" w:hAnsi="Arial"/>
          <w:b/>
          <w:bCs/>
          <w:sz w:val="24"/>
          <w:szCs w:val="24"/>
          <w:lang w:val="sk-SK"/>
        </w:rPr>
      </w:pPr>
    </w:p>
    <w:p w:rsidR="008B36CA" w:rsidRPr="00CD5B86" w:rsidRDefault="008B36CA" w:rsidP="008B36CA">
      <w:pPr>
        <w:jc w:val="both"/>
        <w:rPr>
          <w:rFonts w:ascii="Arial" w:hAnsi="Arial"/>
          <w:b/>
          <w:bCs/>
          <w:sz w:val="24"/>
          <w:szCs w:val="24"/>
          <w:lang w:val="sk-SK"/>
        </w:rPr>
      </w:pPr>
      <w:r w:rsidRPr="00CD5B86">
        <w:rPr>
          <w:rFonts w:ascii="Arial" w:hAnsi="Arial"/>
          <w:b/>
          <w:bCs/>
          <w:sz w:val="24"/>
          <w:szCs w:val="24"/>
          <w:lang w:val="sk-SK"/>
        </w:rPr>
        <w:t>Nariadenie vlády Slovenskej republiky č. 384/2004 Z. z. o dostupnosti spotrebiteľských informácií o spotrebe paliva a o emisiách CO</w:t>
      </w:r>
      <w:r w:rsidRPr="00CD5B86">
        <w:rPr>
          <w:rFonts w:ascii="Arial" w:hAnsi="Arial"/>
          <w:b/>
          <w:bCs/>
          <w:sz w:val="24"/>
          <w:szCs w:val="24"/>
          <w:vertAlign w:val="subscript"/>
          <w:lang w:val="sk-SK"/>
        </w:rPr>
        <w:t>2</w:t>
      </w:r>
      <w:r w:rsidRPr="00CD5B86">
        <w:rPr>
          <w:rFonts w:ascii="Arial" w:hAnsi="Arial"/>
          <w:b/>
          <w:bCs/>
          <w:sz w:val="24"/>
          <w:szCs w:val="24"/>
          <w:lang w:val="sk-SK"/>
        </w:rPr>
        <w:t xml:space="preserve"> pri predaji a leasingu nových osobných automobilov</w:t>
      </w:r>
    </w:p>
    <w:p w:rsidR="008B36CA" w:rsidRPr="00CD5B86" w:rsidRDefault="008B36CA" w:rsidP="008B36CA">
      <w:pPr>
        <w:jc w:val="both"/>
        <w:rPr>
          <w:rFonts w:ascii="Arial" w:hAnsi="Arial"/>
          <w:b/>
          <w:bCs/>
          <w:sz w:val="24"/>
          <w:szCs w:val="24"/>
          <w:lang w:val="sk-SK"/>
        </w:rPr>
      </w:pPr>
    </w:p>
    <w:p w:rsidR="008B36CA" w:rsidRPr="00CD5B86" w:rsidRDefault="00B10F75" w:rsidP="008B36CA">
      <w:pPr>
        <w:jc w:val="both"/>
        <w:rPr>
          <w:rFonts w:ascii="Arial" w:hAnsi="Arial"/>
          <w:sz w:val="24"/>
          <w:szCs w:val="24"/>
          <w:lang w:val="sk-SK"/>
        </w:rPr>
      </w:pPr>
      <w:r w:rsidRPr="00CD5B86">
        <w:rPr>
          <w:rFonts w:ascii="Arial" w:hAnsi="Arial"/>
          <w:sz w:val="24"/>
          <w:szCs w:val="24"/>
          <w:lang w:val="sk-SK"/>
        </w:rPr>
        <w:t>Nariadenie upravuje</w:t>
      </w:r>
      <w:r w:rsidRPr="00CD5B86">
        <w:rPr>
          <w:rFonts w:ascii="Arial" w:hAnsi="Arial"/>
          <w:b/>
          <w:bCs/>
          <w:sz w:val="24"/>
          <w:szCs w:val="24"/>
          <w:lang w:val="sk-SK"/>
        </w:rPr>
        <w:t xml:space="preserve"> </w:t>
      </w:r>
      <w:r w:rsidR="008B36CA" w:rsidRPr="00CD5B86">
        <w:rPr>
          <w:rFonts w:ascii="Arial" w:hAnsi="Arial"/>
          <w:sz w:val="24"/>
          <w:szCs w:val="24"/>
          <w:lang w:val="sk-SK"/>
        </w:rPr>
        <w:t xml:space="preserve">povinnosť predajcov nových osobných automobilov úplne a pravdivo informovať spotrebiteľa pred kúpou alebo pred leasingom nového osobného automobilu o </w:t>
      </w:r>
      <w:r w:rsidR="008B36CA" w:rsidRPr="00CD5B86">
        <w:rPr>
          <w:rFonts w:ascii="Arial" w:hAnsi="Arial"/>
          <w:b/>
          <w:bCs/>
          <w:sz w:val="24"/>
          <w:szCs w:val="24"/>
          <w:lang w:val="sk-SK"/>
        </w:rPr>
        <w:t>spotrebe paliva a o emisiách CO</w:t>
      </w:r>
      <w:r w:rsidR="008B36CA" w:rsidRPr="00CD5B86">
        <w:rPr>
          <w:rFonts w:ascii="Arial" w:hAnsi="Arial"/>
          <w:b/>
          <w:bCs/>
          <w:sz w:val="24"/>
          <w:szCs w:val="24"/>
          <w:vertAlign w:val="subscript"/>
          <w:lang w:val="sk-SK"/>
        </w:rPr>
        <w:t>2</w:t>
      </w:r>
      <w:r w:rsidR="008B36CA" w:rsidRPr="00CD5B86">
        <w:rPr>
          <w:rFonts w:ascii="Arial" w:hAnsi="Arial"/>
          <w:b/>
          <w:bCs/>
          <w:sz w:val="24"/>
          <w:szCs w:val="24"/>
          <w:lang w:val="sk-SK"/>
        </w:rPr>
        <w:t xml:space="preserve"> nových osobných automobilov</w:t>
      </w:r>
      <w:r w:rsidR="008B36CA" w:rsidRPr="00CD5B86">
        <w:rPr>
          <w:rFonts w:ascii="Arial" w:hAnsi="Arial"/>
          <w:sz w:val="24"/>
          <w:szCs w:val="24"/>
          <w:lang w:val="sk-SK"/>
        </w:rPr>
        <w:t>.</w:t>
      </w:r>
    </w:p>
    <w:p w:rsidR="002F49CD" w:rsidRPr="00CD5B86" w:rsidRDefault="002F49CD" w:rsidP="002F49CD">
      <w:pPr>
        <w:jc w:val="both"/>
        <w:rPr>
          <w:rFonts w:ascii="Arial" w:hAnsi="Arial"/>
          <w:sz w:val="24"/>
          <w:szCs w:val="24"/>
          <w:lang w:val="sk-SK"/>
        </w:rPr>
      </w:pPr>
      <w:r w:rsidRPr="00CD5B86">
        <w:rPr>
          <w:rFonts w:ascii="Arial" w:hAnsi="Arial"/>
          <w:sz w:val="24"/>
          <w:szCs w:val="24"/>
          <w:lang w:val="sk-SK"/>
        </w:rPr>
        <w:t>Environmentálne aspekty nariadenia rieši:</w:t>
      </w:r>
    </w:p>
    <w:p w:rsidR="002F49CD" w:rsidRPr="00CD5B86" w:rsidRDefault="002F49CD" w:rsidP="008B36CA">
      <w:pPr>
        <w:jc w:val="both"/>
        <w:rPr>
          <w:rFonts w:ascii="Arial" w:hAnsi="Arial"/>
          <w:sz w:val="24"/>
          <w:szCs w:val="24"/>
          <w:lang w:val="sk-SK"/>
        </w:rPr>
      </w:pPr>
    </w:p>
    <w:p w:rsidR="00C90773" w:rsidRPr="00CD5B86" w:rsidRDefault="00660DA0" w:rsidP="00C90773">
      <w:pPr>
        <w:jc w:val="both"/>
        <w:rPr>
          <w:rFonts w:ascii="Arial" w:hAnsi="Arial" w:cs="ITCBookmanEE"/>
          <w:vertAlign w:val="subscript"/>
          <w:lang w:val="sk-SK" w:bidi="sa-IN"/>
        </w:rPr>
      </w:pPr>
      <w:r w:rsidRPr="00CD5B86">
        <w:rPr>
          <w:rFonts w:ascii="Arial" w:hAnsi="Arial"/>
          <w:b/>
          <w:bCs/>
          <w:lang w:val="sk-SK"/>
        </w:rPr>
        <w:t xml:space="preserve">§ 3 </w:t>
      </w:r>
      <w:r w:rsidR="00C90773" w:rsidRPr="00CD5B86">
        <w:rPr>
          <w:rFonts w:ascii="Arial" w:hAnsi="Arial" w:cs="ITCBookmanEE"/>
          <w:lang w:val="sk-SK" w:bidi="sa-IN"/>
        </w:rPr>
        <w:t>Štítok o spotrebe paliva a o emisiách CO</w:t>
      </w:r>
      <w:r w:rsidR="00C90773" w:rsidRPr="00CD5B86">
        <w:rPr>
          <w:rFonts w:ascii="Arial" w:hAnsi="Arial" w:cs="ITCBookmanEE"/>
          <w:vertAlign w:val="subscript"/>
          <w:lang w:val="sk-SK" w:bidi="sa-IN"/>
        </w:rPr>
        <w:t>2</w:t>
      </w:r>
    </w:p>
    <w:p w:rsidR="002F49CD" w:rsidRPr="00CD5B86" w:rsidRDefault="002F49CD" w:rsidP="00C90773">
      <w:pPr>
        <w:jc w:val="both"/>
        <w:rPr>
          <w:rFonts w:ascii="Arial" w:hAnsi="Arial"/>
          <w:lang w:val="sk-SK"/>
        </w:rPr>
      </w:pPr>
    </w:p>
    <w:p w:rsidR="00C90773" w:rsidRPr="00CD5B86" w:rsidRDefault="00C90773" w:rsidP="00C90773">
      <w:pPr>
        <w:autoSpaceDE w:val="0"/>
        <w:autoSpaceDN w:val="0"/>
        <w:adjustRightInd w:val="0"/>
        <w:jc w:val="both"/>
        <w:rPr>
          <w:rFonts w:ascii="Arial" w:hAnsi="Arial" w:cs="ITCBookmanEE"/>
          <w:lang w:val="sk-SK" w:bidi="sa-IN"/>
        </w:rPr>
      </w:pPr>
      <w:r w:rsidRPr="00CD5B86">
        <w:rPr>
          <w:rFonts w:ascii="Arial" w:hAnsi="Arial" w:cs="ITCBookmanEE"/>
          <w:lang w:val="sk-SK" w:bidi="sa-IN"/>
        </w:rPr>
        <w:t xml:space="preserve">(1) Štítkom o spotrebe paliva a o emisiách </w:t>
      </w:r>
      <w:r w:rsidRPr="00CD5B86">
        <w:rPr>
          <w:rFonts w:ascii="Arial" w:hAnsi="Arial" w:cs="ITCBookmanEE"/>
          <w:b/>
          <w:bCs/>
          <w:lang w:val="sk-SK" w:bidi="sa-IN"/>
        </w:rPr>
        <w:t>CO</w:t>
      </w:r>
      <w:r w:rsidRPr="00CD5B86">
        <w:rPr>
          <w:rFonts w:ascii="Arial" w:hAnsi="Arial" w:cs="ITCBookmanEE"/>
          <w:b/>
          <w:bCs/>
          <w:vertAlign w:val="subscript"/>
          <w:lang w:val="sk-SK" w:bidi="sa-IN"/>
        </w:rPr>
        <w:t>2</w:t>
      </w:r>
      <w:r w:rsidRPr="00CD5B86">
        <w:rPr>
          <w:rFonts w:ascii="Arial" w:hAnsi="Arial" w:cs="ITCBookmanEE"/>
          <w:lang w:val="sk-SK" w:bidi="sa-IN"/>
        </w:rPr>
        <w:t xml:space="preserve"> je štítok, ktorý obsahuje spotrebiteľské informácie týkajúce sa normovanej spotreby paliva a normovaných emisií CO</w:t>
      </w:r>
      <w:r w:rsidRPr="00CD5B86">
        <w:rPr>
          <w:rFonts w:ascii="Arial" w:hAnsi="Arial" w:cs="ITCBookmanEE"/>
          <w:vertAlign w:val="subscript"/>
          <w:lang w:val="sk-SK" w:bidi="sa-IN"/>
        </w:rPr>
        <w:t>2</w:t>
      </w:r>
      <w:r w:rsidRPr="00CD5B86">
        <w:rPr>
          <w:rFonts w:ascii="Arial" w:hAnsi="Arial" w:cs="ITCBookmanEE"/>
          <w:lang w:val="sk-SK" w:bidi="sa-IN"/>
        </w:rPr>
        <w:t xml:space="preserve"> osobného automobilu, na ktorom je štítok pripevnený.</w:t>
      </w:r>
    </w:p>
    <w:p w:rsidR="00C90773" w:rsidRPr="00CD5B86" w:rsidRDefault="00C90773" w:rsidP="00C90773">
      <w:pPr>
        <w:autoSpaceDE w:val="0"/>
        <w:autoSpaceDN w:val="0"/>
        <w:adjustRightInd w:val="0"/>
        <w:jc w:val="both"/>
        <w:rPr>
          <w:rFonts w:ascii="Arial" w:hAnsi="Arial" w:cs="ITCBookmanEE"/>
          <w:lang w:val="sk-SK" w:bidi="sa-IN"/>
        </w:rPr>
      </w:pPr>
      <w:r w:rsidRPr="00CD5B86">
        <w:rPr>
          <w:rFonts w:ascii="Arial" w:hAnsi="Arial" w:cs="ITCBookmanEE"/>
          <w:lang w:val="sk-SK" w:bidi="sa-IN"/>
        </w:rPr>
        <w:t>(2) Predajca je povinný uviesť na štítku údaje o normovanej spotrebe paliva a údaje o normovaných emisiách CO</w:t>
      </w:r>
      <w:r w:rsidRPr="00CD5B86">
        <w:rPr>
          <w:rFonts w:ascii="Arial" w:hAnsi="Arial" w:cs="ITCBookmanEE"/>
          <w:vertAlign w:val="subscript"/>
          <w:lang w:val="sk-SK" w:bidi="sa-IN"/>
        </w:rPr>
        <w:t>2</w:t>
      </w:r>
      <w:r w:rsidRPr="00CD5B86">
        <w:rPr>
          <w:rFonts w:ascii="Arial" w:hAnsi="Arial" w:cs="ITCBookmanEE"/>
          <w:lang w:val="sk-SK" w:bidi="sa-IN"/>
        </w:rPr>
        <w:t xml:space="preserve"> podľa prílohy č. 2 pre každý nový osobný automobil v mieste predaja. Štítok sa zreteľne a viditeľne umiestni na osobný automobil.</w:t>
      </w:r>
    </w:p>
    <w:p w:rsidR="00C90773" w:rsidRPr="00CD5B86" w:rsidRDefault="00C90773" w:rsidP="009634E4">
      <w:pPr>
        <w:pStyle w:val="Zarkazkladnhotextu"/>
        <w:ind w:left="0"/>
        <w:rPr>
          <w:rFonts w:ascii="Arial" w:hAnsi="Arial"/>
          <w:b/>
          <w:bCs/>
        </w:rPr>
      </w:pPr>
    </w:p>
    <w:p w:rsidR="00323871" w:rsidRPr="00CD5B86" w:rsidRDefault="00323871" w:rsidP="009634E4">
      <w:pPr>
        <w:pStyle w:val="Zarkazkladnhotextu"/>
        <w:ind w:left="0"/>
        <w:rPr>
          <w:rFonts w:ascii="Arial" w:hAnsi="Arial"/>
          <w:b/>
          <w:bCs/>
        </w:rPr>
      </w:pPr>
      <w:r w:rsidRPr="00CD5B86">
        <w:rPr>
          <w:rFonts w:ascii="Arial" w:hAnsi="Arial"/>
          <w:b/>
          <w:bCs/>
        </w:rPr>
        <w:t>Nariadenie vlády Slovenskej republiky č. 34/2010 Z.</w:t>
      </w:r>
      <w:r w:rsidR="0060507E" w:rsidRPr="00CD5B86">
        <w:rPr>
          <w:rFonts w:ascii="Arial" w:hAnsi="Arial"/>
          <w:b/>
          <w:bCs/>
        </w:rPr>
        <w:t xml:space="preserve"> </w:t>
      </w:r>
      <w:r w:rsidRPr="00CD5B86">
        <w:rPr>
          <w:rFonts w:ascii="Arial" w:hAnsi="Arial"/>
          <w:b/>
          <w:bCs/>
        </w:rPr>
        <w:t>z. o technických požiadavkách</w:t>
      </w:r>
      <w:r w:rsidR="00593150" w:rsidRPr="00CD5B86">
        <w:rPr>
          <w:rFonts w:ascii="Arial" w:hAnsi="Arial"/>
          <w:b/>
          <w:bCs/>
        </w:rPr>
        <w:t xml:space="preserve"> </w:t>
      </w:r>
      <w:r w:rsidRPr="00CD5B86">
        <w:rPr>
          <w:rFonts w:ascii="Arial" w:hAnsi="Arial"/>
          <w:b/>
          <w:bCs/>
        </w:rPr>
        <w:t>na vozidlá vzhľadom na ich opätovnú</w:t>
      </w:r>
      <w:r w:rsidR="00593150" w:rsidRPr="00CD5B86">
        <w:rPr>
          <w:rFonts w:ascii="Arial" w:hAnsi="Arial"/>
          <w:b/>
          <w:bCs/>
        </w:rPr>
        <w:t xml:space="preserve"> </w:t>
      </w:r>
      <w:r w:rsidRPr="00CD5B86">
        <w:rPr>
          <w:rFonts w:ascii="Arial" w:hAnsi="Arial"/>
          <w:b/>
          <w:bCs/>
        </w:rPr>
        <w:t xml:space="preserve">využiteľnosť, </w:t>
      </w:r>
      <w:proofErr w:type="spellStart"/>
      <w:r w:rsidRPr="00CD5B86">
        <w:rPr>
          <w:rFonts w:ascii="Arial" w:hAnsi="Arial"/>
          <w:b/>
          <w:bCs/>
        </w:rPr>
        <w:t>recyklovateľnosť</w:t>
      </w:r>
      <w:proofErr w:type="spellEnd"/>
      <w:r w:rsidRPr="00CD5B86">
        <w:rPr>
          <w:rFonts w:ascii="Arial" w:hAnsi="Arial"/>
          <w:b/>
          <w:bCs/>
        </w:rPr>
        <w:t xml:space="preserve"> a zužitkovateľnosť</w:t>
      </w:r>
    </w:p>
    <w:p w:rsidR="00323871" w:rsidRPr="00CD5B86" w:rsidRDefault="00323871" w:rsidP="009634E4">
      <w:pPr>
        <w:pStyle w:val="Zarkazkladnhotextu"/>
        <w:ind w:left="0"/>
        <w:rPr>
          <w:rFonts w:ascii="Arial" w:hAnsi="Arial"/>
          <w:b/>
          <w:bCs/>
        </w:rPr>
      </w:pPr>
    </w:p>
    <w:p w:rsidR="0071347A" w:rsidRPr="00CD5B86" w:rsidRDefault="00323871" w:rsidP="009634E4">
      <w:pPr>
        <w:pStyle w:val="Zarkazkladnhotextu"/>
        <w:ind w:left="0"/>
        <w:rPr>
          <w:rFonts w:ascii="Arial" w:hAnsi="Arial"/>
          <w:bCs/>
        </w:rPr>
      </w:pPr>
      <w:r w:rsidRPr="00CD5B86">
        <w:rPr>
          <w:rFonts w:ascii="Arial" w:hAnsi="Arial"/>
          <w:bCs/>
        </w:rPr>
        <w:t xml:space="preserve">Nariadenie sa vzťahuje na motorové vozidlá kategórie M1 a N1 a na nové alebo opätovne využité diely týchto vozidiel </w:t>
      </w:r>
      <w:r w:rsidR="0071347A" w:rsidRPr="00CD5B86">
        <w:rPr>
          <w:rFonts w:ascii="Arial" w:hAnsi="Arial"/>
          <w:bCs/>
        </w:rPr>
        <w:t xml:space="preserve">a upravuje podrobnosti o typovom schválení ES vozidiel vzťahujúcom sa na opätovnú využiteľnosť, </w:t>
      </w:r>
      <w:proofErr w:type="spellStart"/>
      <w:r w:rsidR="0071347A" w:rsidRPr="00CD5B86">
        <w:rPr>
          <w:rFonts w:ascii="Arial" w:hAnsi="Arial"/>
          <w:bCs/>
        </w:rPr>
        <w:t>recyklovateľnosť</w:t>
      </w:r>
      <w:proofErr w:type="spellEnd"/>
      <w:r w:rsidR="0071347A" w:rsidRPr="00CD5B86">
        <w:rPr>
          <w:rFonts w:ascii="Arial" w:hAnsi="Arial"/>
          <w:bCs/>
        </w:rPr>
        <w:t xml:space="preserve"> a zužitkovateľnosť dielov a materiálov, z ktorých sa skladajú</w:t>
      </w:r>
    </w:p>
    <w:p w:rsidR="00323871" w:rsidRPr="00CD5B86" w:rsidRDefault="00CD5B86" w:rsidP="009634E4">
      <w:pPr>
        <w:pStyle w:val="Zarkazkladnhotextu"/>
        <w:ind w:left="0"/>
        <w:rPr>
          <w:rFonts w:ascii="Arial" w:hAnsi="Arial"/>
          <w:b/>
          <w:bCs/>
        </w:rPr>
      </w:pPr>
      <w:r w:rsidRPr="00CD5B86">
        <w:rPr>
          <w:rFonts w:ascii="Arial" w:hAnsi="Arial"/>
          <w:b/>
          <w:bCs/>
        </w:rPr>
        <w:lastRenderedPageBreak/>
        <w:t xml:space="preserve"> </w:t>
      </w:r>
    </w:p>
    <w:p w:rsidR="009634E4" w:rsidRPr="00CD5B86" w:rsidRDefault="009A597E" w:rsidP="009634E4">
      <w:pPr>
        <w:pStyle w:val="Zarkazkladnhotextu"/>
        <w:ind w:left="0"/>
        <w:rPr>
          <w:rFonts w:ascii="Arial" w:hAnsi="Arial"/>
          <w:b/>
        </w:rPr>
      </w:pPr>
      <w:r w:rsidRPr="00CD5B86">
        <w:rPr>
          <w:rFonts w:ascii="Arial" w:hAnsi="Arial"/>
          <w:b/>
        </w:rPr>
        <w:t xml:space="preserve">Vyhláška Ministerstva životného prostredia Slovenskej republiky č. 366/2015 </w:t>
      </w:r>
      <w:proofErr w:type="spellStart"/>
      <w:r w:rsidRPr="00CD5B86">
        <w:rPr>
          <w:rFonts w:ascii="Arial" w:hAnsi="Arial"/>
          <w:b/>
        </w:rPr>
        <w:t>Z.z</w:t>
      </w:r>
      <w:proofErr w:type="spellEnd"/>
      <w:r w:rsidRPr="00CD5B86">
        <w:rPr>
          <w:rFonts w:ascii="Arial" w:hAnsi="Arial"/>
          <w:b/>
        </w:rPr>
        <w:t>. o evidenčnej povinnosti a ohlasovacej povinnosti</w:t>
      </w:r>
    </w:p>
    <w:p w:rsidR="009A597E" w:rsidRPr="00CD5B86" w:rsidRDefault="009A597E" w:rsidP="009634E4">
      <w:pPr>
        <w:pStyle w:val="Zarkazkladnhotextu"/>
        <w:ind w:left="0"/>
        <w:rPr>
          <w:rFonts w:ascii="Arial" w:hAnsi="Arial"/>
          <w:b/>
        </w:rPr>
      </w:pPr>
    </w:p>
    <w:p w:rsidR="009A597E" w:rsidRPr="00CD5B86" w:rsidRDefault="009A597E" w:rsidP="009634E4">
      <w:pPr>
        <w:pStyle w:val="Zarkazkladnhotextu"/>
        <w:ind w:left="0"/>
        <w:rPr>
          <w:rFonts w:ascii="Arial" w:hAnsi="Arial"/>
        </w:rPr>
      </w:pPr>
      <w:r w:rsidRPr="00CD5B86">
        <w:rPr>
          <w:rFonts w:ascii="Arial" w:hAnsi="Arial"/>
        </w:rPr>
        <w:t>Vyhláška ustanovuje vedenie evidencie a ohl</w:t>
      </w:r>
      <w:r w:rsidR="00F6597E" w:rsidRPr="00CD5B86">
        <w:rPr>
          <w:rFonts w:ascii="Arial" w:hAnsi="Arial"/>
        </w:rPr>
        <w:t>á</w:t>
      </w:r>
      <w:r w:rsidRPr="00CD5B86">
        <w:rPr>
          <w:rFonts w:ascii="Arial" w:hAnsi="Arial"/>
        </w:rPr>
        <w:t xml:space="preserve">senia o vzniku odpadov a nakladaní s ním </w:t>
      </w:r>
      <w:r w:rsidR="00F6597E" w:rsidRPr="00CD5B86">
        <w:rPr>
          <w:rFonts w:ascii="Arial" w:hAnsi="Arial"/>
        </w:rPr>
        <w:t>na tlačiv</w:t>
      </w:r>
      <w:r w:rsidRPr="00CD5B86">
        <w:rPr>
          <w:rFonts w:ascii="Arial" w:hAnsi="Arial"/>
        </w:rPr>
        <w:t xml:space="preserve">ách </w:t>
      </w:r>
      <w:r w:rsidR="00F6597E" w:rsidRPr="00CD5B86">
        <w:rPr>
          <w:rFonts w:ascii="Arial" w:hAnsi="Arial"/>
        </w:rPr>
        <w:t xml:space="preserve">uvedených v prílohe vyhlášky. </w:t>
      </w:r>
    </w:p>
    <w:p w:rsidR="00F6597E" w:rsidRPr="00CD5B86" w:rsidRDefault="00F6597E" w:rsidP="009634E4">
      <w:pPr>
        <w:pStyle w:val="Zarkazkladnhotextu"/>
        <w:ind w:left="0"/>
        <w:rPr>
          <w:rFonts w:ascii="Arial" w:hAnsi="Arial"/>
        </w:rPr>
      </w:pPr>
    </w:p>
    <w:p w:rsidR="009634E4" w:rsidRPr="00CD5B86" w:rsidRDefault="009634E4" w:rsidP="009634E4">
      <w:pPr>
        <w:pStyle w:val="Zarkazkladnhotextu"/>
        <w:ind w:left="0"/>
        <w:rPr>
          <w:rFonts w:ascii="Arial" w:hAnsi="Arial"/>
          <w:b/>
          <w:bCs/>
        </w:rPr>
      </w:pPr>
      <w:r w:rsidRPr="00CD5B86">
        <w:rPr>
          <w:rFonts w:ascii="Arial" w:hAnsi="Arial"/>
          <w:b/>
          <w:bCs/>
        </w:rPr>
        <w:t>Zákon č. 2</w:t>
      </w:r>
      <w:r w:rsidR="00533736" w:rsidRPr="00CD5B86">
        <w:rPr>
          <w:rFonts w:ascii="Arial" w:hAnsi="Arial"/>
          <w:b/>
          <w:bCs/>
        </w:rPr>
        <w:t>4</w:t>
      </w:r>
      <w:r w:rsidRPr="00CD5B86">
        <w:rPr>
          <w:rFonts w:ascii="Arial" w:hAnsi="Arial"/>
          <w:b/>
          <w:bCs/>
        </w:rPr>
        <w:t>/</w:t>
      </w:r>
      <w:r w:rsidR="00533736" w:rsidRPr="00CD5B86">
        <w:rPr>
          <w:rFonts w:ascii="Arial" w:hAnsi="Arial"/>
          <w:b/>
          <w:bCs/>
        </w:rPr>
        <w:t>2006</w:t>
      </w:r>
      <w:r w:rsidR="00E03990" w:rsidRPr="00CD5B86">
        <w:rPr>
          <w:rFonts w:ascii="Arial" w:hAnsi="Arial"/>
          <w:b/>
          <w:bCs/>
        </w:rPr>
        <w:t xml:space="preserve"> Z. z.</w:t>
      </w:r>
      <w:r w:rsidRPr="00CD5B86">
        <w:rPr>
          <w:rFonts w:ascii="Arial" w:hAnsi="Arial"/>
          <w:b/>
          <w:bCs/>
        </w:rPr>
        <w:t xml:space="preserve"> o posudzovaní vplyvov na životné prostredie </w:t>
      </w:r>
      <w:r w:rsidR="00533736" w:rsidRPr="00CD5B86">
        <w:rPr>
          <w:rFonts w:ascii="Arial" w:hAnsi="Arial"/>
          <w:b/>
          <w:bCs/>
        </w:rPr>
        <w:t>a o zmene a doplnení niektorých zákonov</w:t>
      </w:r>
    </w:p>
    <w:p w:rsidR="00E03990" w:rsidRPr="00CD5B86" w:rsidRDefault="00E03990" w:rsidP="009634E4">
      <w:pPr>
        <w:pStyle w:val="Zarkazkladnhotextu"/>
        <w:ind w:left="0"/>
        <w:rPr>
          <w:rFonts w:ascii="Arial" w:hAnsi="Arial"/>
          <w:b/>
          <w:bCs/>
        </w:rPr>
      </w:pPr>
    </w:p>
    <w:p w:rsidR="0098011B" w:rsidRPr="00CD5B86" w:rsidRDefault="00057539" w:rsidP="005E1264">
      <w:pPr>
        <w:autoSpaceDE w:val="0"/>
        <w:autoSpaceDN w:val="0"/>
        <w:adjustRightInd w:val="0"/>
        <w:jc w:val="both"/>
        <w:rPr>
          <w:rFonts w:ascii="Arial" w:hAnsi="Arial"/>
          <w:sz w:val="24"/>
          <w:szCs w:val="24"/>
          <w:lang w:val="sk-SK" w:bidi="sa-IN"/>
        </w:rPr>
      </w:pPr>
      <w:r w:rsidRPr="00CD5B86">
        <w:rPr>
          <w:rFonts w:ascii="Arial" w:hAnsi="Arial"/>
          <w:sz w:val="24"/>
          <w:szCs w:val="24"/>
          <w:lang w:val="sk-SK"/>
        </w:rPr>
        <w:t>Zákon</w:t>
      </w:r>
      <w:r w:rsidRPr="00CD5B86">
        <w:rPr>
          <w:rFonts w:ascii="Arial" w:hAnsi="Arial"/>
          <w:b/>
          <w:bCs/>
          <w:sz w:val="24"/>
          <w:szCs w:val="24"/>
          <w:lang w:val="sk-SK"/>
        </w:rPr>
        <w:t xml:space="preserve"> </w:t>
      </w:r>
      <w:r w:rsidR="0098011B" w:rsidRPr="00CD5B86">
        <w:rPr>
          <w:rFonts w:ascii="Arial" w:hAnsi="Arial"/>
          <w:bCs/>
          <w:sz w:val="24"/>
          <w:szCs w:val="24"/>
          <w:lang w:val="sk-SK"/>
        </w:rPr>
        <w:t>upravuje</w:t>
      </w:r>
      <w:r w:rsidR="005E1264" w:rsidRPr="00CD5B86">
        <w:rPr>
          <w:rFonts w:ascii="Arial" w:hAnsi="Arial"/>
          <w:sz w:val="24"/>
          <w:szCs w:val="24"/>
          <w:lang w:val="sk-SK"/>
        </w:rPr>
        <w:t xml:space="preserve"> </w:t>
      </w:r>
      <w:r w:rsidR="005E1264" w:rsidRPr="00CD5B86">
        <w:rPr>
          <w:rFonts w:ascii="Arial" w:hAnsi="Arial"/>
          <w:sz w:val="24"/>
          <w:szCs w:val="24"/>
          <w:lang w:val="sk-SK" w:bidi="sa-IN"/>
        </w:rPr>
        <w:t>postup odborn</w:t>
      </w:r>
      <w:r w:rsidR="0098011B" w:rsidRPr="00CD5B86">
        <w:rPr>
          <w:rFonts w:ascii="Arial" w:hAnsi="Arial"/>
          <w:sz w:val="24"/>
          <w:szCs w:val="24"/>
          <w:lang w:val="sk-SK" w:bidi="sa-IN"/>
        </w:rPr>
        <w:t xml:space="preserve">ého </w:t>
      </w:r>
      <w:r w:rsidR="005E1264" w:rsidRPr="00CD5B86">
        <w:rPr>
          <w:rFonts w:ascii="Arial" w:hAnsi="Arial"/>
          <w:sz w:val="24"/>
          <w:szCs w:val="24"/>
          <w:lang w:val="sk-SK" w:bidi="sa-IN"/>
        </w:rPr>
        <w:t>a verejn</w:t>
      </w:r>
      <w:r w:rsidR="0098011B" w:rsidRPr="00CD5B86">
        <w:rPr>
          <w:rFonts w:ascii="Arial" w:hAnsi="Arial"/>
          <w:sz w:val="24"/>
          <w:szCs w:val="24"/>
          <w:lang w:val="sk-SK" w:bidi="sa-IN"/>
        </w:rPr>
        <w:t>ého</w:t>
      </w:r>
      <w:r w:rsidR="005E1264" w:rsidRPr="00CD5B86">
        <w:rPr>
          <w:rFonts w:ascii="Arial" w:hAnsi="Arial"/>
          <w:sz w:val="24"/>
          <w:szCs w:val="24"/>
          <w:lang w:val="sk-SK" w:bidi="sa-IN"/>
        </w:rPr>
        <w:t xml:space="preserve"> posudzovan</w:t>
      </w:r>
      <w:r w:rsidR="0098011B" w:rsidRPr="00CD5B86">
        <w:rPr>
          <w:rFonts w:ascii="Arial" w:hAnsi="Arial"/>
          <w:sz w:val="24"/>
          <w:szCs w:val="24"/>
          <w:lang w:val="sk-SK" w:bidi="sa-IN"/>
        </w:rPr>
        <w:t xml:space="preserve">ia predpokladaných vplyvov na životné prostredie strategických dokumentov pred ich schválením a navrhovaných činností pred rozhodnutím o ich umiestnení alebo pred ich povolením podľa osobitných predpisov. </w:t>
      </w:r>
    </w:p>
    <w:p w:rsidR="0098011B" w:rsidRPr="00CD5B86" w:rsidRDefault="0098011B" w:rsidP="005E1264">
      <w:pPr>
        <w:autoSpaceDE w:val="0"/>
        <w:autoSpaceDN w:val="0"/>
        <w:adjustRightInd w:val="0"/>
        <w:jc w:val="both"/>
        <w:rPr>
          <w:rFonts w:ascii="Arial" w:hAnsi="Arial"/>
          <w:sz w:val="24"/>
          <w:szCs w:val="24"/>
          <w:lang w:val="sk-SK" w:bidi="sa-IN"/>
        </w:rPr>
      </w:pPr>
    </w:p>
    <w:p w:rsidR="009634E4" w:rsidRPr="00CD5B86" w:rsidRDefault="009634E4" w:rsidP="009634E4">
      <w:pPr>
        <w:jc w:val="both"/>
        <w:rPr>
          <w:rFonts w:ascii="Arial" w:hAnsi="Arial"/>
          <w:sz w:val="24"/>
          <w:szCs w:val="24"/>
          <w:lang w:val="sk-SK"/>
        </w:rPr>
      </w:pPr>
      <w:r w:rsidRPr="00CD5B86">
        <w:rPr>
          <w:rFonts w:ascii="Arial" w:hAnsi="Arial"/>
          <w:sz w:val="24"/>
          <w:szCs w:val="24"/>
          <w:lang w:val="sk-SK"/>
        </w:rPr>
        <w:t>Cieľom posudzovania je najmä:</w:t>
      </w:r>
      <w:bookmarkStart w:id="0" w:name="_GoBack"/>
      <w:bookmarkEnd w:id="0"/>
    </w:p>
    <w:p w:rsidR="009634E4" w:rsidRPr="00CD5B86" w:rsidRDefault="009634E4" w:rsidP="005E1264">
      <w:pPr>
        <w:numPr>
          <w:ilvl w:val="0"/>
          <w:numId w:val="10"/>
        </w:numPr>
        <w:tabs>
          <w:tab w:val="clear" w:pos="113"/>
          <w:tab w:val="num" w:pos="312"/>
        </w:tabs>
        <w:ind w:left="312" w:hanging="312"/>
        <w:jc w:val="both"/>
        <w:rPr>
          <w:rFonts w:ascii="Arial" w:hAnsi="Arial"/>
          <w:sz w:val="24"/>
          <w:szCs w:val="24"/>
          <w:lang w:val="sk-SK"/>
        </w:rPr>
      </w:pPr>
      <w:r w:rsidRPr="00CD5B86">
        <w:rPr>
          <w:rFonts w:ascii="Arial" w:hAnsi="Arial"/>
          <w:sz w:val="24"/>
          <w:szCs w:val="24"/>
          <w:lang w:val="sk-SK"/>
        </w:rPr>
        <w:t>komplexne zistiť, opísať a vyhodnotiť priame a nepriame vplyvy zámeru na životné prostredie,</w:t>
      </w:r>
    </w:p>
    <w:p w:rsidR="009634E4" w:rsidRPr="00CD5B86" w:rsidRDefault="009634E4" w:rsidP="005E1264">
      <w:pPr>
        <w:numPr>
          <w:ilvl w:val="0"/>
          <w:numId w:val="10"/>
        </w:numPr>
        <w:tabs>
          <w:tab w:val="clear" w:pos="113"/>
          <w:tab w:val="num" w:pos="312"/>
        </w:tabs>
        <w:ind w:left="312" w:hanging="312"/>
        <w:jc w:val="both"/>
        <w:rPr>
          <w:rFonts w:ascii="Arial" w:hAnsi="Arial"/>
          <w:sz w:val="24"/>
          <w:szCs w:val="24"/>
          <w:lang w:val="sk-SK"/>
        </w:rPr>
      </w:pPr>
      <w:r w:rsidRPr="00CD5B86">
        <w:rPr>
          <w:rFonts w:ascii="Arial" w:hAnsi="Arial"/>
          <w:sz w:val="24"/>
          <w:szCs w:val="24"/>
          <w:lang w:val="sk-SK"/>
        </w:rPr>
        <w:t>určiť opatrenia, ktoré zabránia alebo zmenšia znečisťovanie a poškodzovanie životného prostredia,</w:t>
      </w:r>
    </w:p>
    <w:p w:rsidR="009634E4" w:rsidRPr="00CD5B86" w:rsidRDefault="009634E4" w:rsidP="009634E4">
      <w:pPr>
        <w:numPr>
          <w:ilvl w:val="0"/>
          <w:numId w:val="10"/>
        </w:numPr>
        <w:tabs>
          <w:tab w:val="clear" w:pos="113"/>
          <w:tab w:val="num" w:pos="312"/>
        </w:tabs>
        <w:ind w:left="312" w:hanging="312"/>
        <w:jc w:val="both"/>
        <w:rPr>
          <w:rFonts w:ascii="Arial" w:hAnsi="Arial"/>
          <w:sz w:val="24"/>
          <w:szCs w:val="24"/>
          <w:lang w:val="sk-SK"/>
        </w:rPr>
      </w:pPr>
      <w:r w:rsidRPr="00CD5B86">
        <w:rPr>
          <w:rFonts w:ascii="Arial" w:hAnsi="Arial"/>
          <w:sz w:val="24"/>
          <w:szCs w:val="24"/>
          <w:lang w:val="sk-SK"/>
        </w:rPr>
        <w:t>objasniť a porovnať výhody a nevýhody predloženého zámeru vrátane jeho variantov a to aj v porovnaní so stavom, ak by sa zámer neuskutočnil (okrem iného napr. posudzovanie dopravnej infraštruktúry už v čase projektovania, za účelom eliminovania negatívnych vplyvov na okolitú krajinu).</w:t>
      </w:r>
    </w:p>
    <w:p w:rsidR="009634E4" w:rsidRPr="00CD5B86" w:rsidRDefault="009634E4" w:rsidP="00D774D7">
      <w:pPr>
        <w:jc w:val="both"/>
        <w:rPr>
          <w:rFonts w:ascii="Arial" w:hAnsi="Arial"/>
          <w:i/>
          <w:iCs/>
          <w:sz w:val="24"/>
          <w:szCs w:val="24"/>
          <w:lang w:val="sk-SK"/>
        </w:rPr>
      </w:pPr>
    </w:p>
    <w:sectPr w:rsidR="009634E4" w:rsidRPr="00CD5B86" w:rsidSect="00AF1A24">
      <w:pgSz w:w="11906" w:h="16838"/>
      <w:pgMar w:top="851" w:right="851" w:bottom="851" w:left="851"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ITC-Bookman-EE">
    <w:altName w:val="Times New Roman"/>
    <w:panose1 w:val="00000000000000000000"/>
    <w:charset w:val="00"/>
    <w:family w:val="auto"/>
    <w:notTrueType/>
    <w:pitch w:val="default"/>
    <w:sig w:usb0="00000003" w:usb1="00000000" w:usb2="00000000" w:usb3="00000000" w:csb0="00000001" w:csb1="00000000"/>
  </w:font>
  <w:font w:name="ITCBookmanEE-Bold">
    <w:altName w:val="Times New Roman"/>
    <w:panose1 w:val="00000000000000000000"/>
    <w:charset w:val="EE"/>
    <w:family w:val="auto"/>
    <w:notTrueType/>
    <w:pitch w:val="default"/>
    <w:sig w:usb0="00000007" w:usb1="00000000" w:usb2="00000000" w:usb3="00000000" w:csb0="00000003"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BE7"/>
    <w:multiLevelType w:val="hybridMultilevel"/>
    <w:tmpl w:val="D6DEA6D6"/>
    <w:lvl w:ilvl="0" w:tplc="FFFFFFFF">
      <w:start w:val="1"/>
      <w:numFmt w:val="bullet"/>
      <w:lvlText w:val=""/>
      <w:lvlJc w:val="left"/>
      <w:pPr>
        <w:tabs>
          <w:tab w:val="num" w:pos="113"/>
        </w:tabs>
        <w:ind w:left="113" w:hanging="113"/>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A48DA"/>
    <w:multiLevelType w:val="hybridMultilevel"/>
    <w:tmpl w:val="19A08B1A"/>
    <w:lvl w:ilvl="0" w:tplc="FFFFFFFF">
      <w:start w:val="1"/>
      <w:numFmt w:val="bullet"/>
      <w:lvlText w:val=""/>
      <w:lvlJc w:val="left"/>
      <w:pPr>
        <w:tabs>
          <w:tab w:val="num" w:pos="113"/>
        </w:tabs>
        <w:ind w:left="113" w:hanging="113"/>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73089"/>
    <w:multiLevelType w:val="multilevel"/>
    <w:tmpl w:val="548E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12202"/>
    <w:multiLevelType w:val="multilevel"/>
    <w:tmpl w:val="9B38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A02B5"/>
    <w:multiLevelType w:val="hybridMultilevel"/>
    <w:tmpl w:val="0B30902C"/>
    <w:lvl w:ilvl="0" w:tplc="FFFFFFFF">
      <w:start w:val="1"/>
      <w:numFmt w:val="bullet"/>
      <w:lvlText w:val=""/>
      <w:lvlJc w:val="left"/>
      <w:pPr>
        <w:tabs>
          <w:tab w:val="num" w:pos="113"/>
        </w:tabs>
        <w:ind w:left="113" w:hanging="113"/>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1164D"/>
    <w:multiLevelType w:val="multilevel"/>
    <w:tmpl w:val="9EACA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061E6"/>
    <w:multiLevelType w:val="hybridMultilevel"/>
    <w:tmpl w:val="143C83AE"/>
    <w:lvl w:ilvl="0" w:tplc="FFFFFFFF">
      <w:start w:val="1"/>
      <w:numFmt w:val="bullet"/>
      <w:lvlText w:val=""/>
      <w:lvlJc w:val="left"/>
      <w:pPr>
        <w:tabs>
          <w:tab w:val="num" w:pos="113"/>
        </w:tabs>
        <w:ind w:left="113" w:hanging="113"/>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77A4D"/>
    <w:multiLevelType w:val="hybridMultilevel"/>
    <w:tmpl w:val="4E7687C8"/>
    <w:lvl w:ilvl="0" w:tplc="FFFFFFFF">
      <w:start w:val="1"/>
      <w:numFmt w:val="bullet"/>
      <w:lvlText w:val=""/>
      <w:lvlJc w:val="left"/>
      <w:pPr>
        <w:tabs>
          <w:tab w:val="num" w:pos="113"/>
        </w:tabs>
        <w:ind w:left="113" w:hanging="113"/>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33D3E"/>
    <w:multiLevelType w:val="hybridMultilevel"/>
    <w:tmpl w:val="6D780DBC"/>
    <w:lvl w:ilvl="0" w:tplc="FFFFFFFF">
      <w:start w:val="1"/>
      <w:numFmt w:val="bullet"/>
      <w:lvlText w:val=""/>
      <w:lvlJc w:val="left"/>
      <w:pPr>
        <w:tabs>
          <w:tab w:val="num" w:pos="113"/>
        </w:tabs>
        <w:ind w:left="113" w:hanging="113"/>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337AC2"/>
    <w:multiLevelType w:val="hybridMultilevel"/>
    <w:tmpl w:val="825EB8A2"/>
    <w:lvl w:ilvl="0" w:tplc="FFFFFFFF">
      <w:start w:val="1"/>
      <w:numFmt w:val="bullet"/>
      <w:lvlText w:val=""/>
      <w:lvlJc w:val="left"/>
      <w:pPr>
        <w:tabs>
          <w:tab w:val="num" w:pos="113"/>
        </w:tabs>
        <w:ind w:left="113" w:hanging="113"/>
      </w:pPr>
      <w:rPr>
        <w:rFonts w:ascii="Symbol" w:hAnsi="Symbol"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80397"/>
    <w:multiLevelType w:val="multilevel"/>
    <w:tmpl w:val="BDC0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2"/>
  </w:num>
  <w:num w:numId="5">
    <w:abstractNumId w:val="9"/>
  </w:num>
  <w:num w:numId="6">
    <w:abstractNumId w:val="1"/>
  </w:num>
  <w:num w:numId="7">
    <w:abstractNumId w:val="6"/>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9A"/>
    <w:rsid w:val="00006934"/>
    <w:rsid w:val="00026330"/>
    <w:rsid w:val="000413AE"/>
    <w:rsid w:val="00057539"/>
    <w:rsid w:val="00071DAF"/>
    <w:rsid w:val="00082297"/>
    <w:rsid w:val="000B011C"/>
    <w:rsid w:val="000B08E0"/>
    <w:rsid w:val="000B4475"/>
    <w:rsid w:val="000C05B9"/>
    <w:rsid w:val="000C5D49"/>
    <w:rsid w:val="000D3999"/>
    <w:rsid w:val="000E6906"/>
    <w:rsid w:val="000F3AA9"/>
    <w:rsid w:val="00101F8A"/>
    <w:rsid w:val="00106BC6"/>
    <w:rsid w:val="0010789E"/>
    <w:rsid w:val="00111968"/>
    <w:rsid w:val="00120240"/>
    <w:rsid w:val="00182E05"/>
    <w:rsid w:val="00197CC8"/>
    <w:rsid w:val="001A17F4"/>
    <w:rsid w:val="001A6047"/>
    <w:rsid w:val="001B51E4"/>
    <w:rsid w:val="001C1D07"/>
    <w:rsid w:val="001D220B"/>
    <w:rsid w:val="001E0458"/>
    <w:rsid w:val="001F0E27"/>
    <w:rsid w:val="001F1621"/>
    <w:rsid w:val="00204764"/>
    <w:rsid w:val="00216066"/>
    <w:rsid w:val="002320DE"/>
    <w:rsid w:val="00255E80"/>
    <w:rsid w:val="00262515"/>
    <w:rsid w:val="00270EC0"/>
    <w:rsid w:val="00284F64"/>
    <w:rsid w:val="00290F41"/>
    <w:rsid w:val="002932E7"/>
    <w:rsid w:val="0029334D"/>
    <w:rsid w:val="00297659"/>
    <w:rsid w:val="002A17AC"/>
    <w:rsid w:val="002A2F0D"/>
    <w:rsid w:val="002A3B63"/>
    <w:rsid w:val="002B0A85"/>
    <w:rsid w:val="002C5CF0"/>
    <w:rsid w:val="002D049B"/>
    <w:rsid w:val="002D0FE0"/>
    <w:rsid w:val="002D4414"/>
    <w:rsid w:val="002E0DAF"/>
    <w:rsid w:val="002E1652"/>
    <w:rsid w:val="002E4121"/>
    <w:rsid w:val="002F49CD"/>
    <w:rsid w:val="002F58FC"/>
    <w:rsid w:val="0030517C"/>
    <w:rsid w:val="003135AD"/>
    <w:rsid w:val="00314E51"/>
    <w:rsid w:val="00323871"/>
    <w:rsid w:val="00330DA0"/>
    <w:rsid w:val="003358F6"/>
    <w:rsid w:val="00336892"/>
    <w:rsid w:val="003516AA"/>
    <w:rsid w:val="00356067"/>
    <w:rsid w:val="00396ED9"/>
    <w:rsid w:val="003A081E"/>
    <w:rsid w:val="003A2138"/>
    <w:rsid w:val="003A21E5"/>
    <w:rsid w:val="003A31BD"/>
    <w:rsid w:val="003B06E6"/>
    <w:rsid w:val="003B6104"/>
    <w:rsid w:val="003C5C88"/>
    <w:rsid w:val="003D6F43"/>
    <w:rsid w:val="003E618C"/>
    <w:rsid w:val="00413EA0"/>
    <w:rsid w:val="00422C01"/>
    <w:rsid w:val="004235B3"/>
    <w:rsid w:val="0042460A"/>
    <w:rsid w:val="004343EF"/>
    <w:rsid w:val="0043494D"/>
    <w:rsid w:val="00435348"/>
    <w:rsid w:val="004471D4"/>
    <w:rsid w:val="00452306"/>
    <w:rsid w:val="00466113"/>
    <w:rsid w:val="00466206"/>
    <w:rsid w:val="00473059"/>
    <w:rsid w:val="004747C2"/>
    <w:rsid w:val="00475F7F"/>
    <w:rsid w:val="00476732"/>
    <w:rsid w:val="004915E6"/>
    <w:rsid w:val="00495A55"/>
    <w:rsid w:val="004B5CE1"/>
    <w:rsid w:val="004B6AF7"/>
    <w:rsid w:val="004C2CAB"/>
    <w:rsid w:val="004C2ED1"/>
    <w:rsid w:val="004D6929"/>
    <w:rsid w:val="004E0575"/>
    <w:rsid w:val="004E40C2"/>
    <w:rsid w:val="004E4F88"/>
    <w:rsid w:val="004F72C5"/>
    <w:rsid w:val="005073CD"/>
    <w:rsid w:val="0051272D"/>
    <w:rsid w:val="0051347B"/>
    <w:rsid w:val="005230C5"/>
    <w:rsid w:val="00526CB3"/>
    <w:rsid w:val="00531A6D"/>
    <w:rsid w:val="00533736"/>
    <w:rsid w:val="0055387E"/>
    <w:rsid w:val="0055688C"/>
    <w:rsid w:val="005665BB"/>
    <w:rsid w:val="00567D19"/>
    <w:rsid w:val="00570018"/>
    <w:rsid w:val="005746CA"/>
    <w:rsid w:val="00593150"/>
    <w:rsid w:val="005977B2"/>
    <w:rsid w:val="005C127D"/>
    <w:rsid w:val="005C1984"/>
    <w:rsid w:val="005C4AD0"/>
    <w:rsid w:val="005C5351"/>
    <w:rsid w:val="005D3096"/>
    <w:rsid w:val="005D5E95"/>
    <w:rsid w:val="005D77B1"/>
    <w:rsid w:val="005D7F2D"/>
    <w:rsid w:val="005E1264"/>
    <w:rsid w:val="005F4E5B"/>
    <w:rsid w:val="006015C3"/>
    <w:rsid w:val="006020AF"/>
    <w:rsid w:val="00603ADA"/>
    <w:rsid w:val="00604AC9"/>
    <w:rsid w:val="0060507E"/>
    <w:rsid w:val="00605A5F"/>
    <w:rsid w:val="00616C7B"/>
    <w:rsid w:val="00620DF7"/>
    <w:rsid w:val="00625E4D"/>
    <w:rsid w:val="00626A2F"/>
    <w:rsid w:val="006323C3"/>
    <w:rsid w:val="00650772"/>
    <w:rsid w:val="00650D8C"/>
    <w:rsid w:val="006539E2"/>
    <w:rsid w:val="00653BFD"/>
    <w:rsid w:val="00657503"/>
    <w:rsid w:val="00657F29"/>
    <w:rsid w:val="00660DA0"/>
    <w:rsid w:val="00667FE6"/>
    <w:rsid w:val="006719E7"/>
    <w:rsid w:val="006757C2"/>
    <w:rsid w:val="006862F6"/>
    <w:rsid w:val="006906AA"/>
    <w:rsid w:val="006A4169"/>
    <w:rsid w:val="006B5F45"/>
    <w:rsid w:val="006C021E"/>
    <w:rsid w:val="006C2EAE"/>
    <w:rsid w:val="006C3812"/>
    <w:rsid w:val="006E04CB"/>
    <w:rsid w:val="006F2BD5"/>
    <w:rsid w:val="006F5A72"/>
    <w:rsid w:val="00705E69"/>
    <w:rsid w:val="0071347A"/>
    <w:rsid w:val="00731384"/>
    <w:rsid w:val="00734EE3"/>
    <w:rsid w:val="0075688D"/>
    <w:rsid w:val="00762339"/>
    <w:rsid w:val="00763ECA"/>
    <w:rsid w:val="00770181"/>
    <w:rsid w:val="007706F6"/>
    <w:rsid w:val="00795AEE"/>
    <w:rsid w:val="007B277C"/>
    <w:rsid w:val="007B33C0"/>
    <w:rsid w:val="007B4A53"/>
    <w:rsid w:val="007C1223"/>
    <w:rsid w:val="007C21D6"/>
    <w:rsid w:val="007C3EE9"/>
    <w:rsid w:val="007C50B0"/>
    <w:rsid w:val="007C67D0"/>
    <w:rsid w:val="007C7ABC"/>
    <w:rsid w:val="007E16F3"/>
    <w:rsid w:val="007E51CA"/>
    <w:rsid w:val="007F3076"/>
    <w:rsid w:val="007F70A1"/>
    <w:rsid w:val="008016B4"/>
    <w:rsid w:val="008030CE"/>
    <w:rsid w:val="008260EE"/>
    <w:rsid w:val="00826C8F"/>
    <w:rsid w:val="00833215"/>
    <w:rsid w:val="00841313"/>
    <w:rsid w:val="008414F4"/>
    <w:rsid w:val="0084737C"/>
    <w:rsid w:val="008478BF"/>
    <w:rsid w:val="00856855"/>
    <w:rsid w:val="0086179A"/>
    <w:rsid w:val="008776E9"/>
    <w:rsid w:val="008807B8"/>
    <w:rsid w:val="008A0A62"/>
    <w:rsid w:val="008B36CA"/>
    <w:rsid w:val="008E07C0"/>
    <w:rsid w:val="008E367F"/>
    <w:rsid w:val="008F02DF"/>
    <w:rsid w:val="008F403B"/>
    <w:rsid w:val="0092024B"/>
    <w:rsid w:val="009276B5"/>
    <w:rsid w:val="009460D6"/>
    <w:rsid w:val="009634E4"/>
    <w:rsid w:val="009648B6"/>
    <w:rsid w:val="00967FCE"/>
    <w:rsid w:val="00975F6F"/>
    <w:rsid w:val="00976D3F"/>
    <w:rsid w:val="0098011B"/>
    <w:rsid w:val="009816DB"/>
    <w:rsid w:val="009A597E"/>
    <w:rsid w:val="009B496E"/>
    <w:rsid w:val="009B4C4C"/>
    <w:rsid w:val="009C6B00"/>
    <w:rsid w:val="009D56BA"/>
    <w:rsid w:val="009F0044"/>
    <w:rsid w:val="00A16D05"/>
    <w:rsid w:val="00A37995"/>
    <w:rsid w:val="00A42517"/>
    <w:rsid w:val="00A439FD"/>
    <w:rsid w:val="00A673FD"/>
    <w:rsid w:val="00A71BFA"/>
    <w:rsid w:val="00A739B8"/>
    <w:rsid w:val="00AB6CBF"/>
    <w:rsid w:val="00AD0C6A"/>
    <w:rsid w:val="00AE05CF"/>
    <w:rsid w:val="00AE5558"/>
    <w:rsid w:val="00AF1A24"/>
    <w:rsid w:val="00B0149B"/>
    <w:rsid w:val="00B06381"/>
    <w:rsid w:val="00B10F75"/>
    <w:rsid w:val="00B113D9"/>
    <w:rsid w:val="00B31066"/>
    <w:rsid w:val="00B56323"/>
    <w:rsid w:val="00B56C1A"/>
    <w:rsid w:val="00B606CD"/>
    <w:rsid w:val="00B72CA9"/>
    <w:rsid w:val="00B72E66"/>
    <w:rsid w:val="00B735B9"/>
    <w:rsid w:val="00B9682D"/>
    <w:rsid w:val="00BD7880"/>
    <w:rsid w:val="00BE0304"/>
    <w:rsid w:val="00BF22EC"/>
    <w:rsid w:val="00BF3B21"/>
    <w:rsid w:val="00C02C93"/>
    <w:rsid w:val="00C13DBE"/>
    <w:rsid w:val="00C430C5"/>
    <w:rsid w:val="00C460E5"/>
    <w:rsid w:val="00C6046C"/>
    <w:rsid w:val="00C61826"/>
    <w:rsid w:val="00C61F88"/>
    <w:rsid w:val="00C6479B"/>
    <w:rsid w:val="00C65347"/>
    <w:rsid w:val="00C66ED4"/>
    <w:rsid w:val="00C66EEB"/>
    <w:rsid w:val="00C740A5"/>
    <w:rsid w:val="00C845A7"/>
    <w:rsid w:val="00C8798A"/>
    <w:rsid w:val="00C90773"/>
    <w:rsid w:val="00CA0DA2"/>
    <w:rsid w:val="00CA4E6F"/>
    <w:rsid w:val="00CB654D"/>
    <w:rsid w:val="00CC7328"/>
    <w:rsid w:val="00CD0D7A"/>
    <w:rsid w:val="00CD5B86"/>
    <w:rsid w:val="00CF7053"/>
    <w:rsid w:val="00D21582"/>
    <w:rsid w:val="00D32522"/>
    <w:rsid w:val="00D3376B"/>
    <w:rsid w:val="00D36CCB"/>
    <w:rsid w:val="00D467F4"/>
    <w:rsid w:val="00D60BA3"/>
    <w:rsid w:val="00D74E28"/>
    <w:rsid w:val="00D774D7"/>
    <w:rsid w:val="00D9103B"/>
    <w:rsid w:val="00DA23EE"/>
    <w:rsid w:val="00DA6CD2"/>
    <w:rsid w:val="00DB6917"/>
    <w:rsid w:val="00DC0E94"/>
    <w:rsid w:val="00DC141E"/>
    <w:rsid w:val="00DC5E46"/>
    <w:rsid w:val="00DD5F3A"/>
    <w:rsid w:val="00DF1951"/>
    <w:rsid w:val="00DF24BB"/>
    <w:rsid w:val="00E0323F"/>
    <w:rsid w:val="00E03990"/>
    <w:rsid w:val="00E3484D"/>
    <w:rsid w:val="00E41A85"/>
    <w:rsid w:val="00E728A0"/>
    <w:rsid w:val="00E734EE"/>
    <w:rsid w:val="00E8068A"/>
    <w:rsid w:val="00E81AA1"/>
    <w:rsid w:val="00E81CBA"/>
    <w:rsid w:val="00E8628E"/>
    <w:rsid w:val="00EB4150"/>
    <w:rsid w:val="00EB5E52"/>
    <w:rsid w:val="00EB6352"/>
    <w:rsid w:val="00EC0D18"/>
    <w:rsid w:val="00EC714D"/>
    <w:rsid w:val="00ED3406"/>
    <w:rsid w:val="00ED4BE9"/>
    <w:rsid w:val="00EE5277"/>
    <w:rsid w:val="00F1321D"/>
    <w:rsid w:val="00F1416B"/>
    <w:rsid w:val="00F17FCB"/>
    <w:rsid w:val="00F3596E"/>
    <w:rsid w:val="00F51065"/>
    <w:rsid w:val="00F51FA1"/>
    <w:rsid w:val="00F53EC0"/>
    <w:rsid w:val="00F6597E"/>
    <w:rsid w:val="00F770D8"/>
    <w:rsid w:val="00F845CB"/>
    <w:rsid w:val="00F85AA6"/>
    <w:rsid w:val="00F959E1"/>
    <w:rsid w:val="00FA1900"/>
    <w:rsid w:val="00FA6711"/>
    <w:rsid w:val="00FA7A4C"/>
    <w:rsid w:val="00FB5BBE"/>
    <w:rsid w:val="00FB70F4"/>
    <w:rsid w:val="00FC0D67"/>
    <w:rsid w:val="00FC417F"/>
    <w:rsid w:val="00FD35AA"/>
    <w:rsid w:val="00FE6E28"/>
    <w:rsid w:val="00FE74F9"/>
    <w:rsid w:val="00FF2612"/>
    <w:rsid w:val="00FF39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0FC42C7"/>
  <w15:chartTrackingRefBased/>
  <w15:docId w15:val="{46A5361E-D623-4F81-8DE8-3A0BD89B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4121"/>
    <w:rPr>
      <w:lang w:val="cs-CZ"/>
    </w:rPr>
  </w:style>
  <w:style w:type="paragraph" w:styleId="Nadpis3">
    <w:name w:val="heading 3"/>
    <w:basedOn w:val="Normlny"/>
    <w:next w:val="Normlny"/>
    <w:qFormat/>
    <w:rsid w:val="00AF1A24"/>
    <w:pPr>
      <w:keepNext/>
      <w:jc w:val="both"/>
      <w:outlineLvl w:val="2"/>
    </w:pPr>
    <w:rPr>
      <w:rFonts w:ascii="Arial" w:hAnsi="Arial"/>
      <w:b/>
    </w:rPr>
  </w:style>
  <w:style w:type="paragraph" w:styleId="Nadpis5">
    <w:name w:val="heading 5"/>
    <w:basedOn w:val="Normlny"/>
    <w:next w:val="Normlny"/>
    <w:qFormat/>
    <w:rsid w:val="00AF1A24"/>
    <w:pPr>
      <w:keepNext/>
      <w:outlineLvl w:val="4"/>
    </w:pPr>
    <w:rPr>
      <w:b/>
      <w:color w:val="000000"/>
      <w:sz w:val="18"/>
      <w:lang w:val="sk-SK"/>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rsid w:val="00B735B9"/>
    <w:rPr>
      <w:strike w:val="0"/>
      <w:dstrike w:val="0"/>
      <w:color w:val="000000"/>
      <w:u w:val="none"/>
      <w:effect w:val="none"/>
    </w:rPr>
  </w:style>
  <w:style w:type="character" w:styleId="Siln">
    <w:name w:val="Strong"/>
    <w:qFormat/>
    <w:rsid w:val="00C65347"/>
    <w:rPr>
      <w:b/>
      <w:bCs/>
    </w:rPr>
  </w:style>
  <w:style w:type="paragraph" w:styleId="Zarkazkladnhotextu">
    <w:name w:val="Body Text Indent"/>
    <w:basedOn w:val="Normlny"/>
    <w:rsid w:val="009634E4"/>
    <w:pPr>
      <w:ind w:left="720"/>
      <w:jc w:val="both"/>
    </w:pPr>
    <w:rPr>
      <w:sz w:val="24"/>
      <w:szCs w:val="24"/>
      <w:lang w:val="sk-SK" w:eastAsia="en-US"/>
    </w:rPr>
  </w:style>
  <w:style w:type="paragraph" w:styleId="Textbubliny">
    <w:name w:val="Balloon Text"/>
    <w:basedOn w:val="Normlny"/>
    <w:semiHidden/>
    <w:rsid w:val="006757C2"/>
    <w:rPr>
      <w:rFonts w:ascii="Tahoma" w:hAnsi="Tahoma"/>
      <w:sz w:val="16"/>
      <w:szCs w:val="16"/>
    </w:rPr>
  </w:style>
  <w:style w:type="paragraph" w:styleId="Obyajntext">
    <w:name w:val="Plain Text"/>
    <w:basedOn w:val="Normlny"/>
    <w:rsid w:val="00BF22EC"/>
    <w:rPr>
      <w:rFonts w:ascii="Courier New" w:hAnsi="Courier New" w:cs="Mangal"/>
      <w:lang w:val="sk-SK" w:bidi="sa-IN"/>
    </w:rPr>
  </w:style>
  <w:style w:type="paragraph" w:styleId="Normlnywebov">
    <w:name w:val="Normal (Web)"/>
    <w:basedOn w:val="Normlny"/>
    <w:rsid w:val="007B33C0"/>
    <w:pPr>
      <w:spacing w:before="100" w:beforeAutospacing="1" w:after="100" w:afterAutospacing="1"/>
    </w:pPr>
    <w:rPr>
      <w:sz w:val="24"/>
      <w:szCs w:val="24"/>
      <w:lang w:eastAsia="cs-CZ"/>
    </w:rPr>
  </w:style>
  <w:style w:type="paragraph" w:styleId="truktradokumentu">
    <w:name w:val="Document Map"/>
    <w:basedOn w:val="Normlny"/>
    <w:semiHidden/>
    <w:rsid w:val="00F770D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8106">
      <w:bodyDiv w:val="1"/>
      <w:marLeft w:val="0"/>
      <w:marRight w:val="0"/>
      <w:marTop w:val="0"/>
      <w:marBottom w:val="0"/>
      <w:divBdr>
        <w:top w:val="none" w:sz="0" w:space="0" w:color="auto"/>
        <w:left w:val="none" w:sz="0" w:space="0" w:color="auto"/>
        <w:bottom w:val="none" w:sz="0" w:space="0" w:color="auto"/>
        <w:right w:val="none" w:sz="0" w:space="0" w:color="auto"/>
      </w:divBdr>
      <w:divsChild>
        <w:div w:id="1530877842">
          <w:marLeft w:val="0"/>
          <w:marRight w:val="0"/>
          <w:marTop w:val="0"/>
          <w:marBottom w:val="0"/>
          <w:divBdr>
            <w:top w:val="none" w:sz="0" w:space="0" w:color="auto"/>
            <w:left w:val="none" w:sz="0" w:space="0" w:color="auto"/>
            <w:bottom w:val="none" w:sz="0" w:space="0" w:color="auto"/>
            <w:right w:val="none" w:sz="0" w:space="0" w:color="auto"/>
          </w:divBdr>
          <w:divsChild>
            <w:div w:id="1148519230">
              <w:marLeft w:val="0"/>
              <w:marRight w:val="0"/>
              <w:marTop w:val="0"/>
              <w:marBottom w:val="0"/>
              <w:divBdr>
                <w:top w:val="none" w:sz="0" w:space="0" w:color="auto"/>
                <w:left w:val="none" w:sz="0" w:space="0" w:color="auto"/>
                <w:bottom w:val="none" w:sz="0" w:space="0" w:color="auto"/>
                <w:right w:val="none" w:sz="0" w:space="0" w:color="auto"/>
              </w:divBdr>
              <w:divsChild>
                <w:div w:id="804667058">
                  <w:marLeft w:val="0"/>
                  <w:marRight w:val="0"/>
                  <w:marTop w:val="0"/>
                  <w:marBottom w:val="0"/>
                  <w:divBdr>
                    <w:top w:val="none" w:sz="0" w:space="0" w:color="auto"/>
                    <w:left w:val="none" w:sz="0" w:space="0" w:color="auto"/>
                    <w:bottom w:val="none" w:sz="0" w:space="0" w:color="auto"/>
                    <w:right w:val="none" w:sz="0" w:space="0" w:color="auto"/>
                  </w:divBdr>
                  <w:divsChild>
                    <w:div w:id="17056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4940">
      <w:bodyDiv w:val="1"/>
      <w:marLeft w:val="0"/>
      <w:marRight w:val="0"/>
      <w:marTop w:val="0"/>
      <w:marBottom w:val="0"/>
      <w:divBdr>
        <w:top w:val="none" w:sz="0" w:space="0" w:color="auto"/>
        <w:left w:val="none" w:sz="0" w:space="0" w:color="auto"/>
        <w:bottom w:val="none" w:sz="0" w:space="0" w:color="auto"/>
        <w:right w:val="none" w:sz="0" w:space="0" w:color="auto"/>
      </w:divBdr>
      <w:divsChild>
        <w:div w:id="1283729212">
          <w:marLeft w:val="0"/>
          <w:marRight w:val="0"/>
          <w:marTop w:val="0"/>
          <w:marBottom w:val="0"/>
          <w:divBdr>
            <w:top w:val="none" w:sz="0" w:space="0" w:color="auto"/>
            <w:left w:val="none" w:sz="0" w:space="0" w:color="auto"/>
            <w:bottom w:val="none" w:sz="0" w:space="0" w:color="auto"/>
            <w:right w:val="none" w:sz="0" w:space="0" w:color="auto"/>
          </w:divBdr>
          <w:divsChild>
            <w:div w:id="1364478049">
              <w:marLeft w:val="0"/>
              <w:marRight w:val="0"/>
              <w:marTop w:val="0"/>
              <w:marBottom w:val="0"/>
              <w:divBdr>
                <w:top w:val="none" w:sz="0" w:space="0" w:color="auto"/>
                <w:left w:val="none" w:sz="0" w:space="0" w:color="auto"/>
                <w:bottom w:val="none" w:sz="0" w:space="0" w:color="auto"/>
                <w:right w:val="none" w:sz="0" w:space="0" w:color="auto"/>
              </w:divBdr>
              <w:divsChild>
                <w:div w:id="13593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3714">
      <w:bodyDiv w:val="1"/>
      <w:marLeft w:val="0"/>
      <w:marRight w:val="0"/>
      <w:marTop w:val="0"/>
      <w:marBottom w:val="0"/>
      <w:divBdr>
        <w:top w:val="none" w:sz="0" w:space="0" w:color="auto"/>
        <w:left w:val="none" w:sz="0" w:space="0" w:color="auto"/>
        <w:bottom w:val="none" w:sz="0" w:space="0" w:color="auto"/>
        <w:right w:val="none" w:sz="0" w:space="0" w:color="auto"/>
      </w:divBdr>
      <w:divsChild>
        <w:div w:id="827132461">
          <w:marLeft w:val="0"/>
          <w:marRight w:val="0"/>
          <w:marTop w:val="0"/>
          <w:marBottom w:val="0"/>
          <w:divBdr>
            <w:top w:val="none" w:sz="0" w:space="0" w:color="auto"/>
            <w:left w:val="none" w:sz="0" w:space="0" w:color="auto"/>
            <w:bottom w:val="none" w:sz="0" w:space="0" w:color="auto"/>
            <w:right w:val="none" w:sz="0" w:space="0" w:color="auto"/>
          </w:divBdr>
          <w:divsChild>
            <w:div w:id="1969702631">
              <w:marLeft w:val="0"/>
              <w:marRight w:val="0"/>
              <w:marTop w:val="0"/>
              <w:marBottom w:val="0"/>
              <w:divBdr>
                <w:top w:val="none" w:sz="0" w:space="0" w:color="auto"/>
                <w:left w:val="none" w:sz="0" w:space="0" w:color="auto"/>
                <w:bottom w:val="none" w:sz="0" w:space="0" w:color="auto"/>
                <w:right w:val="none" w:sz="0" w:space="0" w:color="auto"/>
              </w:divBdr>
              <w:divsChild>
                <w:div w:id="5100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1849">
      <w:bodyDiv w:val="1"/>
      <w:marLeft w:val="0"/>
      <w:marRight w:val="0"/>
      <w:marTop w:val="0"/>
      <w:marBottom w:val="0"/>
      <w:divBdr>
        <w:top w:val="none" w:sz="0" w:space="0" w:color="auto"/>
        <w:left w:val="none" w:sz="0" w:space="0" w:color="auto"/>
        <w:bottom w:val="none" w:sz="0" w:space="0" w:color="auto"/>
        <w:right w:val="none" w:sz="0" w:space="0" w:color="auto"/>
      </w:divBdr>
      <w:divsChild>
        <w:div w:id="406153613">
          <w:marLeft w:val="0"/>
          <w:marRight w:val="0"/>
          <w:marTop w:val="0"/>
          <w:marBottom w:val="0"/>
          <w:divBdr>
            <w:top w:val="none" w:sz="0" w:space="0" w:color="auto"/>
            <w:left w:val="none" w:sz="0" w:space="0" w:color="auto"/>
            <w:bottom w:val="none" w:sz="0" w:space="0" w:color="auto"/>
            <w:right w:val="none" w:sz="0" w:space="0" w:color="auto"/>
          </w:divBdr>
          <w:divsChild>
            <w:div w:id="502278448">
              <w:marLeft w:val="0"/>
              <w:marRight w:val="0"/>
              <w:marTop w:val="0"/>
              <w:marBottom w:val="0"/>
              <w:divBdr>
                <w:top w:val="none" w:sz="0" w:space="0" w:color="auto"/>
                <w:left w:val="none" w:sz="0" w:space="0" w:color="auto"/>
                <w:bottom w:val="none" w:sz="0" w:space="0" w:color="auto"/>
                <w:right w:val="none" w:sz="0" w:space="0" w:color="auto"/>
              </w:divBdr>
              <w:divsChild>
                <w:div w:id="1329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3133">
      <w:bodyDiv w:val="1"/>
      <w:marLeft w:val="0"/>
      <w:marRight w:val="0"/>
      <w:marTop w:val="0"/>
      <w:marBottom w:val="0"/>
      <w:divBdr>
        <w:top w:val="none" w:sz="0" w:space="0" w:color="auto"/>
        <w:left w:val="none" w:sz="0" w:space="0" w:color="auto"/>
        <w:bottom w:val="none" w:sz="0" w:space="0" w:color="auto"/>
        <w:right w:val="none" w:sz="0" w:space="0" w:color="auto"/>
      </w:divBdr>
      <w:divsChild>
        <w:div w:id="2096199991">
          <w:marLeft w:val="0"/>
          <w:marRight w:val="0"/>
          <w:marTop w:val="0"/>
          <w:marBottom w:val="0"/>
          <w:divBdr>
            <w:top w:val="none" w:sz="0" w:space="0" w:color="auto"/>
            <w:left w:val="none" w:sz="0" w:space="0" w:color="auto"/>
            <w:bottom w:val="none" w:sz="0" w:space="0" w:color="auto"/>
            <w:right w:val="none" w:sz="0" w:space="0" w:color="auto"/>
          </w:divBdr>
          <w:divsChild>
            <w:div w:id="73474584">
              <w:marLeft w:val="0"/>
              <w:marRight w:val="0"/>
              <w:marTop w:val="0"/>
              <w:marBottom w:val="0"/>
              <w:divBdr>
                <w:top w:val="none" w:sz="0" w:space="0" w:color="auto"/>
                <w:left w:val="none" w:sz="0" w:space="0" w:color="auto"/>
                <w:bottom w:val="none" w:sz="0" w:space="0" w:color="auto"/>
                <w:right w:val="none" w:sz="0" w:space="0" w:color="auto"/>
              </w:divBdr>
              <w:divsChild>
                <w:div w:id="363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3403</Words>
  <Characters>19401</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Základnú legislatívu Slovenskej republiky v oblasti dopravy tvoria:</vt:lpstr>
    </vt:vector>
  </TitlesOfParts>
  <Company>SAZP</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Základnú legislatívu Slovenskej republiky v oblasti dopravy tvoria:</dc:title>
  <dc:subject/>
  <dc:creator>SAZP</dc:creator>
  <cp:keywords/>
  <cp:lastModifiedBy>petra.horvathova</cp:lastModifiedBy>
  <cp:revision>2</cp:revision>
  <cp:lastPrinted>2009-11-23T12:58:00Z</cp:lastPrinted>
  <dcterms:created xsi:type="dcterms:W3CDTF">2020-03-16T08:09:00Z</dcterms:created>
  <dcterms:modified xsi:type="dcterms:W3CDTF">2020-03-16T08:09:00Z</dcterms:modified>
</cp:coreProperties>
</file>