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90" w:rsidRDefault="00C32A90" w:rsidP="00C32A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DOLOŽKA PRÁVOPLATNOSTI</w:t>
      </w:r>
    </w:p>
    <w:p w:rsidR="00C32A90" w:rsidRDefault="00C32A90" w:rsidP="00C32A90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32A90" w:rsidRDefault="00C32A90" w:rsidP="00C32A90">
      <w:pPr>
        <w:spacing w:line="264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                                                  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                                 </w:t>
      </w:r>
    </w:p>
    <w:p w:rsidR="00C32A90" w:rsidRDefault="00C32A90" w:rsidP="00C32A9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</w:p>
    <w:p w:rsidR="00824BC4" w:rsidRDefault="00C32A90" w:rsidP="00824BC4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Názov  orgánu štátnej správy</w:t>
      </w:r>
      <w:r w:rsidRPr="00BD1594">
        <w:rPr>
          <w:sz w:val="24"/>
          <w:szCs w:val="24"/>
        </w:rPr>
        <w:t>:</w:t>
      </w:r>
      <w:r w:rsidR="00824BC4">
        <w:rPr>
          <w:sz w:val="24"/>
          <w:szCs w:val="24"/>
        </w:rPr>
        <w:tab/>
        <w:t>Slovenská inšpekcia životného prostredia</w:t>
      </w:r>
    </w:p>
    <w:p w:rsidR="00824BC4" w:rsidRDefault="00824BC4" w:rsidP="00824BC4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Inšpektorát životného prostredia Bratislava</w:t>
      </w:r>
    </w:p>
    <w:p w:rsidR="00C32A90" w:rsidRPr="00BD1594" w:rsidRDefault="00824BC4" w:rsidP="00824BC4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Stále pracovisko Nitra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Identifikačné číslo orgánu</w:t>
      </w:r>
      <w:r w:rsidRPr="00BD1594">
        <w:rPr>
          <w:sz w:val="24"/>
          <w:szCs w:val="24"/>
        </w:rPr>
        <w:t xml:space="preserve">: </w:t>
      </w:r>
      <w:r w:rsidR="00957825">
        <w:rPr>
          <w:sz w:val="24"/>
          <w:szCs w:val="24"/>
        </w:rPr>
        <w:t>00156</w:t>
      </w:r>
      <w:r w:rsidRPr="00BD1594">
        <w:rPr>
          <w:sz w:val="24"/>
          <w:szCs w:val="24"/>
        </w:rPr>
        <w:t>906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                                   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Názov dokumentu: </w:t>
      </w:r>
      <w:r w:rsidRPr="00BD1594">
        <w:rPr>
          <w:sz w:val="24"/>
          <w:szCs w:val="24"/>
        </w:rPr>
        <w:t xml:space="preserve">Rozhodnutie 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F557D8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>Identifikácia dokumentu (</w:t>
      </w:r>
      <w:r w:rsidR="00BD1594" w:rsidRPr="00BD1594">
        <w:rPr>
          <w:b/>
          <w:bCs/>
          <w:sz w:val="24"/>
          <w:szCs w:val="24"/>
        </w:rPr>
        <w:t xml:space="preserve">č. RZ </w:t>
      </w:r>
      <w:r w:rsidRPr="00BD1594">
        <w:rPr>
          <w:b/>
          <w:bCs/>
          <w:sz w:val="24"/>
          <w:szCs w:val="24"/>
        </w:rPr>
        <w:t>)</w:t>
      </w:r>
      <w:r w:rsidRPr="00BD1594">
        <w:rPr>
          <w:sz w:val="24"/>
          <w:szCs w:val="24"/>
        </w:rPr>
        <w:t xml:space="preserve">, </w:t>
      </w:r>
      <w:r w:rsidRPr="00BD1594">
        <w:rPr>
          <w:b/>
          <w:bCs/>
          <w:sz w:val="24"/>
          <w:szCs w:val="24"/>
        </w:rPr>
        <w:t>ku ktorému sa doložka vyhotovuje:</w:t>
      </w:r>
      <w:r w:rsidR="006B4E4A">
        <w:rPr>
          <w:b/>
          <w:bCs/>
          <w:sz w:val="24"/>
          <w:szCs w:val="24"/>
        </w:rPr>
        <w:t xml:space="preserve"> </w:t>
      </w:r>
      <w:r w:rsidR="00F557D8">
        <w:rPr>
          <w:b/>
          <w:bCs/>
          <w:sz w:val="24"/>
          <w:szCs w:val="24"/>
        </w:rPr>
        <w:t xml:space="preserve">          </w:t>
      </w:r>
    </w:p>
    <w:p w:rsidR="00C32A90" w:rsidRPr="00BD1594" w:rsidRDefault="000828D0" w:rsidP="00C32A9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3677-14833/2018/Rum/370300104/Z18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vydania rozhodnutia: </w:t>
      </w:r>
      <w:r w:rsidR="00824BC4">
        <w:rPr>
          <w:b/>
          <w:bCs/>
          <w:sz w:val="24"/>
          <w:szCs w:val="24"/>
        </w:rPr>
        <w:t>0</w:t>
      </w:r>
      <w:r w:rsidR="000828D0">
        <w:rPr>
          <w:b/>
          <w:bCs/>
          <w:sz w:val="24"/>
          <w:szCs w:val="24"/>
        </w:rPr>
        <w:t>9</w:t>
      </w:r>
      <w:r w:rsidR="00824BC4">
        <w:rPr>
          <w:b/>
          <w:bCs/>
          <w:sz w:val="24"/>
          <w:szCs w:val="24"/>
        </w:rPr>
        <w:t>. 0</w:t>
      </w:r>
      <w:r w:rsidR="000828D0">
        <w:rPr>
          <w:b/>
          <w:bCs/>
          <w:sz w:val="24"/>
          <w:szCs w:val="24"/>
        </w:rPr>
        <w:t>5</w:t>
      </w:r>
      <w:r w:rsidR="00824BC4">
        <w:rPr>
          <w:b/>
          <w:bCs/>
          <w:sz w:val="24"/>
          <w:szCs w:val="24"/>
        </w:rPr>
        <w:t>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</w:t>
      </w:r>
      <w:r w:rsidR="00BD1594" w:rsidRPr="00BD1594">
        <w:rPr>
          <w:b/>
          <w:bCs/>
          <w:sz w:val="24"/>
          <w:szCs w:val="24"/>
        </w:rPr>
        <w:t xml:space="preserve">nadobudnutia </w:t>
      </w:r>
      <w:r w:rsidRPr="00BD1594">
        <w:rPr>
          <w:b/>
          <w:bCs/>
          <w:sz w:val="24"/>
          <w:szCs w:val="24"/>
        </w:rPr>
        <w:t>právoplatnosti rozhodnutia:</w:t>
      </w:r>
      <w:r w:rsidR="00824BC4">
        <w:rPr>
          <w:b/>
          <w:bCs/>
          <w:sz w:val="24"/>
          <w:szCs w:val="24"/>
        </w:rPr>
        <w:t xml:space="preserve"> 2</w:t>
      </w:r>
      <w:r w:rsidR="000828D0">
        <w:rPr>
          <w:b/>
          <w:bCs/>
          <w:sz w:val="24"/>
          <w:szCs w:val="24"/>
        </w:rPr>
        <w:t>4</w:t>
      </w:r>
      <w:r w:rsidR="00824BC4">
        <w:rPr>
          <w:b/>
          <w:bCs/>
          <w:sz w:val="24"/>
          <w:szCs w:val="24"/>
        </w:rPr>
        <w:t>. 0</w:t>
      </w:r>
      <w:r w:rsidR="000828D0">
        <w:rPr>
          <w:b/>
          <w:bCs/>
          <w:sz w:val="24"/>
          <w:szCs w:val="24"/>
        </w:rPr>
        <w:t>5</w:t>
      </w:r>
      <w:r w:rsidR="00824BC4">
        <w:rPr>
          <w:b/>
          <w:bCs/>
          <w:sz w:val="24"/>
          <w:szCs w:val="24"/>
        </w:rPr>
        <w:t>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vytvorenia doložky: </w:t>
      </w:r>
      <w:r w:rsidR="000828D0">
        <w:rPr>
          <w:b/>
          <w:bCs/>
          <w:sz w:val="24"/>
          <w:szCs w:val="24"/>
        </w:rPr>
        <w:t>29</w:t>
      </w:r>
      <w:r w:rsidR="00824BC4" w:rsidRPr="00205513">
        <w:rPr>
          <w:b/>
          <w:bCs/>
          <w:sz w:val="24"/>
          <w:szCs w:val="24"/>
        </w:rPr>
        <w:t>. 0</w:t>
      </w:r>
      <w:r w:rsidR="00F557D8" w:rsidRPr="00205513">
        <w:rPr>
          <w:b/>
          <w:bCs/>
          <w:sz w:val="24"/>
          <w:szCs w:val="24"/>
        </w:rPr>
        <w:t>5</w:t>
      </w:r>
      <w:r w:rsidR="00824BC4" w:rsidRPr="00205513">
        <w:rPr>
          <w:b/>
          <w:bCs/>
          <w:sz w:val="24"/>
          <w:szCs w:val="24"/>
        </w:rPr>
        <w:t>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Vyznačenie doložky vykonal: </w:t>
      </w:r>
      <w:r w:rsidR="00824BC4">
        <w:rPr>
          <w:sz w:val="24"/>
          <w:szCs w:val="24"/>
        </w:rPr>
        <w:t xml:space="preserve">Ing. Martina </w:t>
      </w:r>
      <w:proofErr w:type="spellStart"/>
      <w:r w:rsidR="00824BC4">
        <w:rPr>
          <w:sz w:val="24"/>
          <w:szCs w:val="24"/>
        </w:rPr>
        <w:t>Rumanovská</w:t>
      </w:r>
      <w:proofErr w:type="spellEnd"/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>Táto doložka právoplatnosti je neoddeliteľnou súčasťou úradného dokumentu, ktorého sa tieto právne skutočnosti týkajú:</w:t>
      </w:r>
    </w:p>
    <w:p w:rsidR="00BD1594" w:rsidRPr="00BD1594" w:rsidRDefault="00BD1594" w:rsidP="00BD1594">
      <w:pPr>
        <w:rPr>
          <w:sz w:val="24"/>
          <w:szCs w:val="24"/>
        </w:rPr>
      </w:pPr>
    </w:p>
    <w:p w:rsidR="000828D0" w:rsidRPr="000828D0" w:rsidRDefault="002D2948" w:rsidP="000828D0">
      <w:pPr>
        <w:rPr>
          <w:sz w:val="24"/>
          <w:szCs w:val="24"/>
        </w:rPr>
      </w:pPr>
      <w:r>
        <w:rPr>
          <w:sz w:val="24"/>
          <w:szCs w:val="24"/>
        </w:rPr>
        <w:t xml:space="preserve">Rozhodnutie </w:t>
      </w:r>
      <w:r w:rsidR="00BD1594" w:rsidRPr="00BD1594">
        <w:rPr>
          <w:sz w:val="24"/>
          <w:szCs w:val="24"/>
        </w:rPr>
        <w:t xml:space="preserve">Slovenskej inšpekcie životného prostredia – Inšpektorátu životného prostredia Bratislava, </w:t>
      </w:r>
      <w:r>
        <w:rPr>
          <w:sz w:val="24"/>
          <w:szCs w:val="24"/>
        </w:rPr>
        <w:t xml:space="preserve">Stáleho pracoviska Nitra </w:t>
      </w:r>
      <w:r w:rsidR="00BD1594" w:rsidRPr="00BD1594">
        <w:rPr>
          <w:sz w:val="24"/>
          <w:szCs w:val="24"/>
        </w:rPr>
        <w:t xml:space="preserve">č. </w:t>
      </w:r>
      <w:r w:rsidR="000828D0" w:rsidRPr="000828D0">
        <w:rPr>
          <w:bCs/>
          <w:sz w:val="24"/>
          <w:szCs w:val="24"/>
        </w:rPr>
        <w:t>3677-14833/2018/Rum/370300104/Z18</w:t>
      </w:r>
    </w:p>
    <w:p w:rsidR="00205513" w:rsidRDefault="002D2948" w:rsidP="00BD1594">
      <w:pPr>
        <w:rPr>
          <w:sz w:val="24"/>
          <w:szCs w:val="24"/>
        </w:rPr>
      </w:pPr>
      <w:r>
        <w:rPr>
          <w:sz w:val="24"/>
          <w:szCs w:val="24"/>
        </w:rPr>
        <w:t>zo dňa 0</w:t>
      </w:r>
      <w:r w:rsidR="000828D0">
        <w:rPr>
          <w:sz w:val="24"/>
          <w:szCs w:val="24"/>
        </w:rPr>
        <w:t>9</w:t>
      </w:r>
      <w:r w:rsidR="00BD1594" w:rsidRPr="00BD1594">
        <w:rPr>
          <w:sz w:val="24"/>
          <w:szCs w:val="24"/>
        </w:rPr>
        <w:t>.0</w:t>
      </w:r>
      <w:r w:rsidR="000828D0">
        <w:rPr>
          <w:sz w:val="24"/>
          <w:szCs w:val="24"/>
        </w:rPr>
        <w:t>5</w:t>
      </w:r>
      <w:r w:rsidR="00205513">
        <w:rPr>
          <w:sz w:val="24"/>
          <w:szCs w:val="24"/>
        </w:rPr>
        <w:t>.2018</w:t>
      </w:r>
    </w:p>
    <w:p w:rsidR="00205513" w:rsidRDefault="00205513" w:rsidP="00BD1594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RZ č. </w:t>
      </w:r>
      <w:r w:rsidR="000828D0">
        <w:rPr>
          <w:sz w:val="24"/>
          <w:szCs w:val="24"/>
        </w:rPr>
        <w:t>17579</w:t>
      </w:r>
    </w:p>
    <w:p w:rsidR="00BD1594" w:rsidRDefault="00BD1594" w:rsidP="00C32A90"/>
    <w:p w:rsidR="00385C55" w:rsidRDefault="00385C55" w:rsidP="00C32A90">
      <w:bookmarkStart w:id="0" w:name="_GoBack"/>
      <w:bookmarkEnd w:id="0"/>
    </w:p>
    <w:sectPr w:rsidR="00385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90"/>
    <w:rsid w:val="000474A5"/>
    <w:rsid w:val="000828D0"/>
    <w:rsid w:val="001A7E82"/>
    <w:rsid w:val="00205513"/>
    <w:rsid w:val="002D2948"/>
    <w:rsid w:val="00385C55"/>
    <w:rsid w:val="003A232E"/>
    <w:rsid w:val="0052138F"/>
    <w:rsid w:val="006B4E4A"/>
    <w:rsid w:val="00824BC4"/>
    <w:rsid w:val="00957825"/>
    <w:rsid w:val="00B20B24"/>
    <w:rsid w:val="00BD1594"/>
    <w:rsid w:val="00C32A90"/>
    <w:rsid w:val="00DA54D8"/>
    <w:rsid w:val="00F5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0146C"/>
  <w15:docId w15:val="{470B35FA-7B4A-4673-A64C-2A67670A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2A90"/>
    <w:pPr>
      <w:spacing w:after="0" w:line="240" w:lineRule="auto"/>
    </w:pPr>
    <w:rPr>
      <w:rFonts w:ascii="Calibri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RNDr.T.Horecká,PhD.</dc:creator>
  <cp:lastModifiedBy>Rumanovska Martina</cp:lastModifiedBy>
  <cp:revision>3</cp:revision>
  <cp:lastPrinted>2018-04-05T10:07:00Z</cp:lastPrinted>
  <dcterms:created xsi:type="dcterms:W3CDTF">2018-05-29T09:21:00Z</dcterms:created>
  <dcterms:modified xsi:type="dcterms:W3CDTF">2018-05-29T09:26:00Z</dcterms:modified>
</cp:coreProperties>
</file>